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6C" w:rsidRDefault="00274E29" w:rsidP="00274E29">
      <w:pPr>
        <w:jc w:val="center"/>
      </w:pPr>
      <w:r>
        <w:rPr>
          <w:noProof/>
        </w:rPr>
        <w:drawing>
          <wp:inline distT="0" distB="0" distL="0" distR="0" wp14:anchorId="586A5958" wp14:editId="377C117B">
            <wp:extent cx="5762625" cy="535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2625" cy="5353050"/>
                    </a:xfrm>
                    <a:prstGeom prst="rect">
                      <a:avLst/>
                    </a:prstGeom>
                  </pic:spPr>
                </pic:pic>
              </a:graphicData>
            </a:graphic>
          </wp:inline>
        </w:drawing>
      </w:r>
      <w:r>
        <w:br/>
      </w:r>
    </w:p>
    <w:p w:rsidR="00274E29" w:rsidRDefault="00274E29" w:rsidP="00274E29">
      <w:pPr>
        <w:jc w:val="center"/>
        <w:rPr>
          <w:sz w:val="32"/>
          <w:szCs w:val="32"/>
        </w:rPr>
      </w:pPr>
      <w:r>
        <w:rPr>
          <w:sz w:val="32"/>
          <w:szCs w:val="32"/>
        </w:rPr>
        <w:t xml:space="preserve">Rider package for the </w:t>
      </w:r>
      <w:proofErr w:type="spellStart"/>
      <w:r>
        <w:rPr>
          <w:sz w:val="32"/>
          <w:szCs w:val="32"/>
        </w:rPr>
        <w:t>showtype</w:t>
      </w:r>
      <w:proofErr w:type="spellEnd"/>
      <w:r>
        <w:rPr>
          <w:sz w:val="32"/>
          <w:szCs w:val="32"/>
        </w:rPr>
        <w:t xml:space="preserve">: </w:t>
      </w:r>
    </w:p>
    <w:p w:rsidR="00854A2F" w:rsidRDefault="00854A2F" w:rsidP="00274E29">
      <w:pPr>
        <w:jc w:val="center"/>
        <w:rPr>
          <w:b/>
          <w:sz w:val="40"/>
          <w:szCs w:val="40"/>
        </w:rPr>
      </w:pPr>
      <w:r>
        <w:rPr>
          <w:b/>
          <w:sz w:val="40"/>
          <w:szCs w:val="40"/>
        </w:rPr>
        <w:t>Standard – Flight</w:t>
      </w:r>
    </w:p>
    <w:p w:rsidR="00854A2F" w:rsidRDefault="00A01AAD" w:rsidP="00A01AAD">
      <w:pPr>
        <w:jc w:val="center"/>
        <w:rPr>
          <w:b/>
          <w:sz w:val="40"/>
          <w:szCs w:val="40"/>
        </w:rPr>
      </w:pPr>
      <w:r>
        <w:rPr>
          <w:noProof/>
        </w:rPr>
        <w:drawing>
          <wp:inline distT="0" distB="0" distL="0" distR="0" wp14:anchorId="693C986B" wp14:editId="54B03F6D">
            <wp:extent cx="485775" cy="7083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4384" cy="735457"/>
                    </a:xfrm>
                    <a:prstGeom prst="rect">
                      <a:avLst/>
                    </a:prstGeom>
                  </pic:spPr>
                </pic:pic>
              </a:graphicData>
            </a:graphic>
          </wp:inline>
        </w:drawing>
      </w:r>
    </w:p>
    <w:p w:rsidR="00854A2F" w:rsidRDefault="00854A2F" w:rsidP="00854A2F">
      <w:pPr>
        <w:jc w:val="center"/>
        <w:rPr>
          <w:b/>
        </w:rPr>
      </w:pPr>
      <w:r>
        <w:rPr>
          <w:b/>
        </w:rPr>
        <w:t>PLEASE ADVANCE SHOW WITH:</w:t>
      </w:r>
      <w:r>
        <w:rPr>
          <w:b/>
        </w:rPr>
        <w:br/>
        <w:t>BRIAN DUDIAK</w:t>
      </w:r>
      <w:r>
        <w:rPr>
          <w:b/>
        </w:rPr>
        <w:br/>
        <w:t>MANAGER / KEYBOARDS, BIG EYED PHISH – DAVE MATTHEWS TRIBUTE BAND</w:t>
      </w:r>
      <w:r>
        <w:rPr>
          <w:b/>
        </w:rPr>
        <w:br/>
        <w:t xml:space="preserve">E: </w:t>
      </w:r>
      <w:hyperlink r:id="rId6" w:history="1">
        <w:r w:rsidRPr="00C03512">
          <w:rPr>
            <w:rStyle w:val="Hyperlink"/>
          </w:rPr>
          <w:t>BDUDIAK@JUNO.COM</w:t>
        </w:r>
      </w:hyperlink>
      <w:r>
        <w:rPr>
          <w:b/>
        </w:rPr>
        <w:br/>
        <w:t>P: 1-585-802-9062 (CELL)</w:t>
      </w:r>
    </w:p>
    <w:p w:rsidR="00854A2F" w:rsidRDefault="00854A2F" w:rsidP="00854A2F">
      <w:pPr>
        <w:jc w:val="center"/>
        <w:rPr>
          <w:b/>
        </w:rPr>
      </w:pPr>
      <w:r>
        <w:rPr>
          <w:b/>
        </w:rPr>
        <w:lastRenderedPageBreak/>
        <w:t>Thank you for choosing Big Eyed Phish - The Premier Dave Matthews Tribute Band</w:t>
      </w:r>
    </w:p>
    <w:p w:rsidR="00D064E7" w:rsidRDefault="00D064E7" w:rsidP="00A01AAD">
      <w:pPr>
        <w:jc w:val="center"/>
      </w:pPr>
      <w:r>
        <w:rPr>
          <w:noProof/>
        </w:rPr>
        <w:drawing>
          <wp:inline distT="0" distB="0" distL="0" distR="0" wp14:anchorId="48DDC9F2" wp14:editId="09355243">
            <wp:extent cx="666750" cy="972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2968" cy="995856"/>
                    </a:xfrm>
                    <a:prstGeom prst="rect">
                      <a:avLst/>
                    </a:prstGeom>
                  </pic:spPr>
                </pic:pic>
              </a:graphicData>
            </a:graphic>
          </wp:inline>
        </w:drawing>
      </w:r>
      <w:r>
        <w:t xml:space="preserve"> </w:t>
      </w:r>
    </w:p>
    <w:p w:rsidR="00A01AAD" w:rsidRDefault="00D064E7" w:rsidP="00854A2F">
      <w:pPr>
        <w:jc w:val="center"/>
      </w:pPr>
      <w:r>
        <w:t xml:space="preserve">Considered by fans as </w:t>
      </w:r>
      <w:r w:rsidRPr="00A01AAD">
        <w:rPr>
          <w:i/>
          <w:u w:val="single"/>
        </w:rPr>
        <w:t>“the closest thing you will see to a real DMB concert</w:t>
      </w:r>
      <w:r>
        <w:t xml:space="preserve">”, Big Eyed Phish prides themselves on their ability to put on a true live show.  You will not find CD versions of songs, as it is the live shows by the Dave Matthews Band that has captivated a huge following of fans.  </w:t>
      </w:r>
    </w:p>
    <w:p w:rsidR="00A01AAD" w:rsidRDefault="00A01AAD" w:rsidP="00854A2F">
      <w:pPr>
        <w:jc w:val="center"/>
      </w:pPr>
    </w:p>
    <w:p w:rsidR="00D064E7" w:rsidRDefault="00D064E7" w:rsidP="00854A2F">
      <w:pPr>
        <w:jc w:val="center"/>
      </w:pPr>
      <w:r>
        <w:t xml:space="preserve">In order to provide the best quality of show, we recommend people review the following document in detail.  Our product is a </w:t>
      </w:r>
      <w:r w:rsidRPr="00D064E7">
        <w:rPr>
          <w:b/>
        </w:rPr>
        <w:t>live show experience</w:t>
      </w:r>
      <w:r>
        <w:t xml:space="preserve">, which includes a combination of sights, sounds, musicians, and atmosphere.  </w:t>
      </w:r>
    </w:p>
    <w:p w:rsidR="00D064E7" w:rsidRDefault="00D064E7" w:rsidP="00854A2F">
      <w:pPr>
        <w:jc w:val="center"/>
      </w:pPr>
      <w:r>
        <w:t xml:space="preserve">For any suggested changes or substitutes to anything on this rider, please contact us directly.  We look to </w:t>
      </w:r>
      <w:r w:rsidR="00A01AAD">
        <w:t xml:space="preserve">accommodate the wishes and individual needs/requirements of each unique event and venue, so please feel free to reach out with any questions or concerns.  </w:t>
      </w:r>
    </w:p>
    <w:p w:rsidR="00A01AAD" w:rsidRDefault="00A01AAD" w:rsidP="00854A2F">
      <w:pPr>
        <w:jc w:val="center"/>
      </w:pPr>
      <w:r>
        <w:rPr>
          <w:noProof/>
        </w:rPr>
        <w:drawing>
          <wp:inline distT="0" distB="0" distL="0" distR="0" wp14:anchorId="693C986B" wp14:editId="54B03F6D">
            <wp:extent cx="666750" cy="9722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2968" cy="995856"/>
                    </a:xfrm>
                    <a:prstGeom prst="rect">
                      <a:avLst/>
                    </a:prstGeom>
                  </pic:spPr>
                </pic:pic>
              </a:graphicData>
            </a:graphic>
          </wp:inline>
        </w:drawing>
      </w:r>
    </w:p>
    <w:p w:rsidR="00A01AAD" w:rsidRDefault="00A01AAD" w:rsidP="00854A2F">
      <w:pPr>
        <w:jc w:val="center"/>
      </w:pPr>
      <w:r>
        <w:t>Our promise is to provide the most realistic live Dave Matthews Band concert experience that money can buy without having to contacting Dave Matthews himself!</w:t>
      </w:r>
    </w:p>
    <w:p w:rsidR="00A01AAD" w:rsidRDefault="00A01AAD" w:rsidP="00854A2F">
      <w:pPr>
        <w:jc w:val="center"/>
      </w:pPr>
    </w:p>
    <w:p w:rsidR="0013768C" w:rsidRDefault="0013768C" w:rsidP="00854A2F">
      <w:pPr>
        <w:jc w:val="center"/>
      </w:pPr>
    </w:p>
    <w:p w:rsidR="0013768C" w:rsidRDefault="0013768C" w:rsidP="00854A2F">
      <w:pPr>
        <w:jc w:val="center"/>
      </w:pPr>
    </w:p>
    <w:p w:rsidR="0013768C" w:rsidRDefault="0013768C" w:rsidP="00854A2F">
      <w:pPr>
        <w:jc w:val="center"/>
      </w:pPr>
    </w:p>
    <w:p w:rsidR="0013768C" w:rsidRDefault="0013768C" w:rsidP="00854A2F">
      <w:pPr>
        <w:jc w:val="center"/>
      </w:pPr>
    </w:p>
    <w:p w:rsidR="0013768C" w:rsidRDefault="0013768C" w:rsidP="00854A2F">
      <w:pPr>
        <w:jc w:val="center"/>
      </w:pPr>
      <w:r>
        <w:t>_____________________________________</w:t>
      </w:r>
    </w:p>
    <w:p w:rsidR="0013768C" w:rsidRDefault="0013768C" w:rsidP="0013768C">
      <w:pPr>
        <w:jc w:val="center"/>
        <w:rPr>
          <w:i/>
        </w:rPr>
      </w:pPr>
      <w:r>
        <w:t>Brian Dudiak</w:t>
      </w:r>
      <w:r>
        <w:br/>
      </w:r>
      <w:r w:rsidRPr="0013768C">
        <w:rPr>
          <w:i/>
        </w:rPr>
        <w:t>Manager, Big Eyed Phish – Dave Matthews Tribute Band</w:t>
      </w:r>
    </w:p>
    <w:p w:rsidR="0013768C" w:rsidRDefault="0013768C" w:rsidP="0013768C">
      <w:pPr>
        <w:jc w:val="center"/>
        <w:rPr>
          <w:i/>
        </w:rPr>
      </w:pPr>
    </w:p>
    <w:p w:rsidR="0013768C" w:rsidRDefault="0013768C" w:rsidP="0013768C">
      <w:pPr>
        <w:jc w:val="center"/>
        <w:rPr>
          <w:i/>
        </w:rPr>
      </w:pPr>
    </w:p>
    <w:p w:rsidR="0013768C" w:rsidRDefault="0013768C" w:rsidP="0013768C">
      <w:pPr>
        <w:jc w:val="center"/>
        <w:rPr>
          <w:i/>
        </w:rPr>
      </w:pPr>
    </w:p>
    <w:p w:rsidR="0013768C" w:rsidRPr="0013768C" w:rsidRDefault="0013768C" w:rsidP="0013768C">
      <w:pPr>
        <w:rPr>
          <w:b/>
          <w:sz w:val="40"/>
          <w:szCs w:val="40"/>
        </w:rPr>
      </w:pPr>
      <w:r w:rsidRPr="0013768C">
        <w:rPr>
          <w:b/>
          <w:sz w:val="40"/>
          <w:szCs w:val="40"/>
        </w:rPr>
        <w:lastRenderedPageBreak/>
        <w:t>Hospitality Rider</w:t>
      </w:r>
    </w:p>
    <w:p w:rsidR="0013768C" w:rsidRDefault="0013768C" w:rsidP="0013768C">
      <w:r w:rsidRPr="0013768C">
        <w:rPr>
          <w:b/>
        </w:rPr>
        <w:t>Travel/flights</w:t>
      </w:r>
      <w:r w:rsidR="00794772">
        <w:rPr>
          <w:b/>
        </w:rPr>
        <w:br/>
      </w:r>
      <w:r>
        <w:t>- 7 airline tickets from a reputable carrier, economy class or better;</w:t>
      </w:r>
      <w:r>
        <w:br/>
        <w:t>- Airport pick-up to accommodate 7 people, 7 instrument cases and 7 pieces of luggag</w:t>
      </w:r>
      <w:r w:rsidR="00794772">
        <w:t>e;</w:t>
      </w:r>
      <w:r w:rsidR="00794772">
        <w:br/>
      </w:r>
      <w:r>
        <w:t>- Transport from hotel to venue and vice versa in one or more vehicles to accommodate 7 people, plus</w:t>
      </w:r>
      <w:r w:rsidR="00794772">
        <w:t xml:space="preserve"> </w:t>
      </w:r>
      <w:r>
        <w:t>7 instrument cases.</w:t>
      </w:r>
    </w:p>
    <w:p w:rsidR="0013768C" w:rsidRDefault="0013768C" w:rsidP="0013768C">
      <w:r w:rsidRPr="0013768C">
        <w:rPr>
          <w:b/>
        </w:rPr>
        <w:t>Accommodation</w:t>
      </w:r>
      <w:r w:rsidR="00794772">
        <w:rPr>
          <w:b/>
        </w:rPr>
        <w:br/>
      </w:r>
      <w:r>
        <w:t>- 4 rooms, 3 stars or better – breakfast included;</w:t>
      </w:r>
      <w:r>
        <w:br/>
        <w:t xml:space="preserve">- 3 </w:t>
      </w:r>
      <w:r w:rsidR="00AF727D">
        <w:t xml:space="preserve">of 4 </w:t>
      </w:r>
      <w:r>
        <w:t>rooms to include 2 sleeping accommodations (double bed or larger)</w:t>
      </w:r>
      <w:r>
        <w:br/>
        <w:t>- 1</w:t>
      </w:r>
      <w:r w:rsidR="00AF727D">
        <w:t xml:space="preserve"> of 4</w:t>
      </w:r>
      <w:r>
        <w:t xml:space="preserve"> room to include one sleeping accommodation (King preferred)</w:t>
      </w:r>
      <w:r>
        <w:br/>
        <w:t xml:space="preserve">- Each room to have (free) </w:t>
      </w:r>
      <w:proofErr w:type="spellStart"/>
      <w:r>
        <w:t>WiFi</w:t>
      </w:r>
      <w:proofErr w:type="spellEnd"/>
      <w:r>
        <w:t xml:space="preserve"> internet service;</w:t>
      </w:r>
      <w:r>
        <w:br/>
        <w:t>- Accommodation to be safe and all rooms secured by key or card.</w:t>
      </w:r>
    </w:p>
    <w:p w:rsidR="0013768C" w:rsidRDefault="0013768C" w:rsidP="0013768C">
      <w:r w:rsidRPr="0013768C">
        <w:rPr>
          <w:b/>
        </w:rPr>
        <w:t xml:space="preserve">Rooming List/Flights </w:t>
      </w:r>
      <w:proofErr w:type="spellStart"/>
      <w:r w:rsidRPr="0013768C">
        <w:rPr>
          <w:b/>
        </w:rPr>
        <w:t>d.o.b</w:t>
      </w:r>
      <w:proofErr w:type="spellEnd"/>
      <w:r w:rsidRPr="0013768C">
        <w:rPr>
          <w:b/>
        </w:rPr>
        <w:t>.</w:t>
      </w:r>
      <w:r w:rsidR="00794772">
        <w:rPr>
          <w:b/>
        </w:rPr>
        <w:br/>
      </w:r>
      <w:r>
        <w:t>- Brian Dudiak - January 31, 1982 - Room #1</w:t>
      </w:r>
      <w:r>
        <w:br/>
        <w:t xml:space="preserve">- Dan </w:t>
      </w:r>
      <w:proofErr w:type="spellStart"/>
      <w:r>
        <w:t>Merkey</w:t>
      </w:r>
      <w:proofErr w:type="spellEnd"/>
      <w:r>
        <w:t xml:space="preserve"> – April 13, 1984 - Room #2</w:t>
      </w:r>
      <w:r>
        <w:br/>
        <w:t xml:space="preserve">- Jonathan </w:t>
      </w:r>
      <w:proofErr w:type="spellStart"/>
      <w:r>
        <w:t>Sheffer</w:t>
      </w:r>
      <w:proofErr w:type="spellEnd"/>
      <w:r>
        <w:t xml:space="preserve"> – September 7, 1982 – Room #2</w:t>
      </w:r>
      <w:r>
        <w:br/>
        <w:t xml:space="preserve">- </w:t>
      </w:r>
      <w:r w:rsidR="00794772">
        <w:t xml:space="preserve">Brandon </w:t>
      </w:r>
      <w:proofErr w:type="spellStart"/>
      <w:r w:rsidR="00794772">
        <w:t>Depaul</w:t>
      </w:r>
      <w:proofErr w:type="spellEnd"/>
      <w:r w:rsidR="00794772">
        <w:t xml:space="preserve"> – </w:t>
      </w:r>
      <w:r w:rsidR="006C1D8A">
        <w:t>June 23, 1972</w:t>
      </w:r>
      <w:r w:rsidR="00794772">
        <w:t xml:space="preserve"> – Room #3</w:t>
      </w:r>
      <w:r w:rsidR="00794772">
        <w:br/>
        <w:t xml:space="preserve">- Mike </w:t>
      </w:r>
      <w:proofErr w:type="spellStart"/>
      <w:r w:rsidR="00794772">
        <w:t>Hoeschele</w:t>
      </w:r>
      <w:proofErr w:type="spellEnd"/>
      <w:r w:rsidR="00794772">
        <w:t xml:space="preserve"> – </w:t>
      </w:r>
      <w:r w:rsidR="00DE7E72">
        <w:t xml:space="preserve">April 22, 1950 </w:t>
      </w:r>
      <w:r w:rsidR="00794772">
        <w:t>– Room #3</w:t>
      </w:r>
      <w:r w:rsidR="00794772">
        <w:br/>
      </w:r>
      <w:r>
        <w:t xml:space="preserve">- </w:t>
      </w:r>
      <w:r w:rsidR="00794772">
        <w:t xml:space="preserve">Shawn </w:t>
      </w:r>
      <w:proofErr w:type="spellStart"/>
      <w:r w:rsidR="00794772">
        <w:t>Rotolo</w:t>
      </w:r>
      <w:proofErr w:type="spellEnd"/>
      <w:r w:rsidR="00794772">
        <w:t xml:space="preserve"> – May 26, 1987 – Room #4</w:t>
      </w:r>
      <w:r w:rsidR="00794772">
        <w:br/>
        <w:t xml:space="preserve">- </w:t>
      </w:r>
      <w:r w:rsidR="00685455">
        <w:t>James</w:t>
      </w:r>
      <w:r w:rsidR="00794772">
        <w:t xml:space="preserve"> Grillo – </w:t>
      </w:r>
      <w:r w:rsidR="005155B5">
        <w:t>July 21, 1987</w:t>
      </w:r>
      <w:r w:rsidR="00794772">
        <w:t xml:space="preserve"> – Room #4</w:t>
      </w:r>
    </w:p>
    <w:p w:rsidR="0013768C" w:rsidRDefault="0013768C" w:rsidP="0013768C">
      <w:r w:rsidRPr="00794772">
        <w:rPr>
          <w:b/>
        </w:rPr>
        <w:t>Venue</w:t>
      </w:r>
      <w:r w:rsidR="00794772">
        <w:rPr>
          <w:b/>
        </w:rPr>
        <w:br/>
      </w:r>
      <w:r>
        <w:t xml:space="preserve">- Minimum of </w:t>
      </w:r>
      <w:r w:rsidR="00794772">
        <w:t>two</w:t>
      </w:r>
      <w:r>
        <w:t xml:space="preserve"> reasonably sized dressing rooms to include at least 1 bathroom facility;</w:t>
      </w:r>
      <w:r w:rsidR="00794772">
        <w:br/>
      </w:r>
      <w:r>
        <w:t>- Dressing room to contain at least 1 mirror;</w:t>
      </w:r>
      <w:r w:rsidR="00794772">
        <w:br/>
      </w:r>
      <w:r>
        <w:t xml:space="preserve">- Dressing room to contain seating area to accommodate at least </w:t>
      </w:r>
      <w:r w:rsidR="00794772">
        <w:t>8</w:t>
      </w:r>
      <w:r>
        <w:t xml:space="preserve"> people;</w:t>
      </w:r>
      <w:r w:rsidR="00794772">
        <w:br/>
      </w:r>
      <w:r>
        <w:t>- Limitless supply of bottled- or filtered water on stage and in dressing room;</w:t>
      </w:r>
      <w:r w:rsidR="00794772">
        <w:br/>
      </w:r>
      <w:r>
        <w:t xml:space="preserve">- Dressing rooms to contain at least 1 coat rack for </w:t>
      </w:r>
      <w:r w:rsidR="00794772">
        <w:t>stage outfits</w:t>
      </w:r>
      <w:r>
        <w:t>;</w:t>
      </w:r>
      <w:r w:rsidR="00794772">
        <w:br/>
      </w:r>
      <w:r>
        <w:t>- Dressing rooms to be tidy, clean and sufficiently illuminated;</w:t>
      </w:r>
      <w:r w:rsidR="00794772">
        <w:br/>
      </w:r>
      <w:r>
        <w:t>- No public or unauthorized access in any area designated for band and equipment.</w:t>
      </w:r>
    </w:p>
    <w:p w:rsidR="00794772" w:rsidRDefault="0013768C" w:rsidP="0013768C">
      <w:r w:rsidRPr="00794772">
        <w:rPr>
          <w:b/>
        </w:rPr>
        <w:t xml:space="preserve">Green Room (to be served upon arrival, to feed </w:t>
      </w:r>
      <w:r w:rsidR="00794772">
        <w:rPr>
          <w:b/>
        </w:rPr>
        <w:t>7</w:t>
      </w:r>
      <w:r w:rsidRPr="00794772">
        <w:rPr>
          <w:b/>
        </w:rPr>
        <w:t xml:space="preserve"> people)</w:t>
      </w:r>
      <w:r w:rsidR="00794772">
        <w:rPr>
          <w:b/>
        </w:rPr>
        <w:br/>
      </w:r>
      <w:r>
        <w:t>- 24 bottles of water;</w:t>
      </w:r>
      <w:r w:rsidR="00794772">
        <w:br/>
        <w:t>- Coffee, cream, sugar;</w:t>
      </w:r>
      <w:r w:rsidR="00794772">
        <w:br/>
        <w:t xml:space="preserve">- Assortment of fruit OR cheese/cracker spread </w:t>
      </w:r>
      <w:r w:rsidR="00794772">
        <w:br/>
        <w:t>- 7 bottles of Gatorade (or equivalent)</w:t>
      </w:r>
      <w:r w:rsidR="00794772">
        <w:br/>
        <w:t>- 7 cans of Red Bull (or equivalent)</w:t>
      </w:r>
      <w:r w:rsidR="00794772">
        <w:br/>
        <w:t>- 1 bottle of red wine (Cab Sav or Malbec preferred)</w:t>
      </w:r>
      <w:r w:rsidR="00794772">
        <w:br/>
        <w:t xml:space="preserve">- Minimum of </w:t>
      </w:r>
      <w:r w:rsidR="001C1483">
        <w:t>48</w:t>
      </w:r>
      <w:r w:rsidR="00794772">
        <w:t xml:space="preserve"> beers on ice (local craft beer preferred)</w:t>
      </w:r>
      <w:r w:rsidR="005155B5">
        <w:br/>
        <w:t>- 7 hand towels available for the band to take on stage</w:t>
      </w:r>
    </w:p>
    <w:p w:rsidR="00794772" w:rsidRDefault="00794772" w:rsidP="0013768C">
      <w:r w:rsidRPr="00794772">
        <w:rPr>
          <w:b/>
        </w:rPr>
        <w:t>Hot meal (to be ser</w:t>
      </w:r>
      <w:r>
        <w:rPr>
          <w:b/>
        </w:rPr>
        <w:t>ved after sound check, to feed 7</w:t>
      </w:r>
      <w:r w:rsidRPr="00794772">
        <w:rPr>
          <w:b/>
        </w:rPr>
        <w:t xml:space="preserve"> people)</w:t>
      </w:r>
      <w:r>
        <w:t xml:space="preserve"> </w:t>
      </w:r>
      <w:r>
        <w:br/>
        <w:t>- There are no dietary restrictions/allergies within the group (unless otherwise notified at time of advance). Just let us know what you have. We will eat what is served, and enjoy local culinary customs!</w:t>
      </w:r>
    </w:p>
    <w:p w:rsidR="00EC6CC2" w:rsidRDefault="005155B5" w:rsidP="005155B5">
      <w:r w:rsidRPr="005155B5">
        <w:rPr>
          <w:b/>
          <w:sz w:val="40"/>
          <w:szCs w:val="40"/>
        </w:rPr>
        <w:lastRenderedPageBreak/>
        <w:t>Backline Rider</w:t>
      </w:r>
      <w:r w:rsidR="00445980">
        <w:rPr>
          <w:b/>
          <w:sz w:val="40"/>
          <w:szCs w:val="40"/>
        </w:rPr>
        <w:br/>
      </w:r>
      <w:r w:rsidRPr="005155B5">
        <w:rPr>
          <w:b/>
        </w:rPr>
        <w:t>Amplification</w:t>
      </w:r>
      <w:r>
        <w:rPr>
          <w:b/>
        </w:rPr>
        <w:br/>
      </w:r>
      <w:r>
        <w:t xml:space="preserve">- </w:t>
      </w:r>
      <w:r w:rsidR="006C1D8A">
        <w:t xml:space="preserve">1, </w:t>
      </w:r>
      <w:proofErr w:type="spellStart"/>
      <w:r w:rsidR="006C1D8A">
        <w:t>Ampeg</w:t>
      </w:r>
      <w:proofErr w:type="spellEnd"/>
      <w:r w:rsidR="006C1D8A">
        <w:t xml:space="preserve"> svt3 pro bass amp</w:t>
      </w:r>
      <w:r>
        <w:t>;</w:t>
      </w:r>
      <w:r w:rsidR="006C1D8A">
        <w:br/>
        <w:t xml:space="preserve">- 1, </w:t>
      </w:r>
      <w:proofErr w:type="spellStart"/>
      <w:r w:rsidR="006C1D8A">
        <w:t>Ampeg</w:t>
      </w:r>
      <w:proofErr w:type="spellEnd"/>
      <w:r w:rsidR="006C1D8A">
        <w:t xml:space="preserve"> classic 4x10 bass cab;</w:t>
      </w:r>
      <w:r w:rsidR="006C1D8A">
        <w:br/>
        <w:t xml:space="preserve">- 1, </w:t>
      </w:r>
      <w:proofErr w:type="spellStart"/>
      <w:r w:rsidR="006C1D8A">
        <w:t>Ampeg</w:t>
      </w:r>
      <w:proofErr w:type="spellEnd"/>
      <w:r w:rsidR="006C1D8A">
        <w:t xml:space="preserve"> classic 1x15 bass cab;</w:t>
      </w:r>
      <w:r>
        <w:br/>
        <w:t>- 1, Fender Deville 4x10 (preferred) or Fender Twin Reverb.</w:t>
      </w:r>
      <w:r w:rsidR="00445980">
        <w:br/>
        <w:t>- 1, Fishman amp</w:t>
      </w:r>
      <w:r w:rsidR="00EC6CC2">
        <w:br/>
        <w:t>- 1, Roland KC series keyboard amp</w:t>
      </w:r>
    </w:p>
    <w:p w:rsidR="005155B5" w:rsidRDefault="005155B5" w:rsidP="005155B5">
      <w:r w:rsidRPr="005155B5">
        <w:rPr>
          <w:b/>
        </w:rPr>
        <w:t>Instruments</w:t>
      </w:r>
      <w:r>
        <w:br/>
        <w:t xml:space="preserve">- 1, </w:t>
      </w:r>
      <w:proofErr w:type="spellStart"/>
      <w:r>
        <w:t>Korg</w:t>
      </w:r>
      <w:proofErr w:type="spellEnd"/>
      <w:r>
        <w:t xml:space="preserve"> Kronos (88 key) Keyboard workstation</w:t>
      </w:r>
      <w:r>
        <w:br/>
        <w:t>- 1, Hammond B3 w/ 145 or 122 Leslie</w:t>
      </w:r>
      <w:r w:rsidR="006C1D8A">
        <w:br/>
        <w:t>- 1, Selmer Series 2 or 3 Tenor Sax</w:t>
      </w:r>
      <w:r>
        <w:br/>
      </w:r>
      <w:r w:rsidR="006C1D8A">
        <w:t>- 1, Selmer Series 2 or 3 Alto Sax</w:t>
      </w:r>
      <w:r w:rsidR="006C1D8A">
        <w:br/>
        <w:t>- 1, Yamaha Soprano Sax</w:t>
      </w:r>
    </w:p>
    <w:p w:rsidR="006C1D8A" w:rsidRDefault="005155B5" w:rsidP="005155B5">
      <w:r w:rsidRPr="005155B5">
        <w:rPr>
          <w:b/>
        </w:rPr>
        <w:t>Miscellaneous</w:t>
      </w:r>
      <w:r>
        <w:rPr>
          <w:b/>
        </w:rPr>
        <w:br/>
      </w:r>
      <w:r>
        <w:t>- 5</w:t>
      </w:r>
      <w:r w:rsidR="0072367D">
        <w:t>,</w:t>
      </w:r>
      <w:r>
        <w:t xml:space="preserve"> guitar stands;</w:t>
      </w:r>
      <w:r w:rsidR="0072367D">
        <w:br/>
      </w:r>
      <w:r>
        <w:t>- 1</w:t>
      </w:r>
      <w:r w:rsidR="0072367D">
        <w:t>,</w:t>
      </w:r>
      <w:r>
        <w:t xml:space="preserve"> keyboard stand (standard</w:t>
      </w:r>
      <w:r w:rsidR="00DE7E72">
        <w:t xml:space="preserve"> x-frame stands; for keyboards) including padded bench seat;</w:t>
      </w:r>
      <w:r w:rsidR="0072367D">
        <w:br/>
        <w:t>- 1, saxophone stand for</w:t>
      </w:r>
      <w:r w:rsidR="00DE7E72">
        <w:t xml:space="preserve"> </w:t>
      </w:r>
      <w:r w:rsidR="00DE7E72">
        <w:rPr>
          <w:b/>
        </w:rPr>
        <w:t>each</w:t>
      </w:r>
      <w:r w:rsidR="0072367D">
        <w:t xml:space="preserve"> Alto sax</w:t>
      </w:r>
      <w:r w:rsidR="00DE7E72">
        <w:t>, tenor sax, and Soprano sax</w:t>
      </w:r>
    </w:p>
    <w:p w:rsidR="0072367D" w:rsidRPr="00685455" w:rsidRDefault="00DE7E72" w:rsidP="0072367D">
      <w:r>
        <w:rPr>
          <w:b/>
        </w:rPr>
        <w:t>Drum Kit</w:t>
      </w:r>
      <w:r>
        <w:rPr>
          <w:b/>
        </w:rPr>
        <w:br/>
      </w:r>
      <w:r w:rsidR="0072367D">
        <w:t>- 20-22” kick drum</w:t>
      </w:r>
      <w:r w:rsidR="00685455">
        <w:br/>
        <w:t>- 14” snare drum</w:t>
      </w:r>
      <w:r w:rsidR="0072367D">
        <w:br/>
        <w:t>- 8x6” tom</w:t>
      </w:r>
      <w:r w:rsidR="0072367D">
        <w:br/>
        <w:t>- 10x8” tom</w:t>
      </w:r>
      <w:r w:rsidR="0072367D">
        <w:br/>
        <w:t>- 12x10” tom</w:t>
      </w:r>
      <w:r w:rsidR="0072367D">
        <w:br/>
        <w:t>- 14x12” tom</w:t>
      </w:r>
      <w:r w:rsidR="0072367D">
        <w:br/>
        <w:t>- 16x16” tom</w:t>
      </w:r>
      <w:r w:rsidR="0072367D">
        <w:br/>
        <w:t xml:space="preserve">- Pearl or </w:t>
      </w:r>
      <w:proofErr w:type="spellStart"/>
      <w:r w:rsidR="0072367D">
        <w:t>Gibralter</w:t>
      </w:r>
      <w:proofErr w:type="spellEnd"/>
      <w:r w:rsidR="0072367D">
        <w:t xml:space="preserve"> rack</w:t>
      </w:r>
      <w:r w:rsidR="0072367D">
        <w:br/>
      </w:r>
      <w:r w:rsidR="0072367D">
        <w:tab/>
        <w:t>- 2, or 3 sides with accommodation for toms and cymbals listed</w:t>
      </w:r>
      <w:r w:rsidR="0072367D">
        <w:br/>
      </w:r>
      <w:r w:rsidR="0072367D">
        <w:tab/>
        <w:t>- 4, half booms</w:t>
      </w:r>
      <w:r w:rsidR="0072367D">
        <w:br/>
      </w:r>
      <w:r w:rsidR="0072367D">
        <w:tab/>
        <w:t>- 1, HH stand</w:t>
      </w:r>
      <w:r w:rsidR="0072367D">
        <w:br/>
      </w:r>
      <w:r w:rsidR="0072367D">
        <w:tab/>
        <w:t>- 2, splash extensions</w:t>
      </w:r>
    </w:p>
    <w:p w:rsidR="0072367D" w:rsidRPr="0072367D" w:rsidRDefault="0072367D" w:rsidP="0072367D">
      <w:r w:rsidRPr="0072367D">
        <w:rPr>
          <w:b/>
        </w:rPr>
        <w:t>Cymbals</w:t>
      </w:r>
      <w:r>
        <w:rPr>
          <w:b/>
        </w:rPr>
        <w:br/>
        <w:t xml:space="preserve">- </w:t>
      </w:r>
      <w:r>
        <w:t>14” High hat</w:t>
      </w:r>
      <w:bookmarkStart w:id="0" w:name="_GoBack"/>
      <w:bookmarkEnd w:id="0"/>
      <w:r>
        <w:br/>
        <w:t>- 2, 18” Crash</w:t>
      </w:r>
      <w:r>
        <w:br/>
        <w:t>- 18” China</w:t>
      </w:r>
      <w:r>
        <w:br/>
        <w:t>- 22” Ride</w:t>
      </w:r>
      <w:r>
        <w:br/>
        <w:t>- 2, 10” splash</w:t>
      </w:r>
      <w:r w:rsidR="00445980">
        <w:br/>
      </w:r>
      <w:r>
        <w:t xml:space="preserve">All cymbals to be premium lines only – Zildjian, </w:t>
      </w:r>
      <w:proofErr w:type="spellStart"/>
      <w:r>
        <w:t>Sabi</w:t>
      </w:r>
      <w:r w:rsidR="00685455">
        <w:t>a</w:t>
      </w:r>
      <w:r>
        <w:t>n</w:t>
      </w:r>
      <w:proofErr w:type="spellEnd"/>
      <w:r>
        <w:t xml:space="preserve">, </w:t>
      </w:r>
      <w:proofErr w:type="spellStart"/>
      <w:r>
        <w:t>Meinel</w:t>
      </w:r>
      <w:proofErr w:type="spellEnd"/>
      <w:r>
        <w:t xml:space="preserve">, or </w:t>
      </w:r>
      <w:proofErr w:type="spellStart"/>
      <w:r>
        <w:t>Paiste</w:t>
      </w:r>
      <w:proofErr w:type="spellEnd"/>
    </w:p>
    <w:p w:rsidR="0072367D" w:rsidRDefault="001268C8" w:rsidP="0072367D">
      <w:r>
        <w:rPr>
          <w:b/>
        </w:rPr>
        <w:t xml:space="preserve">Other </w:t>
      </w:r>
      <w:r w:rsidR="0072367D" w:rsidRPr="007100F6">
        <w:rPr>
          <w:b/>
        </w:rPr>
        <w:t>Hardware</w:t>
      </w:r>
      <w:r w:rsidR="007100F6" w:rsidRPr="007100F6">
        <w:rPr>
          <w:b/>
        </w:rPr>
        <w:br/>
      </w:r>
      <w:r w:rsidR="0072367D">
        <w:t xml:space="preserve">- </w:t>
      </w:r>
      <w:r w:rsidR="007100F6">
        <w:t>1, Snare stand</w:t>
      </w:r>
      <w:r w:rsidR="007100F6">
        <w:br/>
      </w:r>
      <w:r>
        <w:t>- 1, double kick drum pedal</w:t>
      </w:r>
      <w:r>
        <w:br/>
      </w:r>
      <w:r w:rsidR="0072367D">
        <w:lastRenderedPageBreak/>
        <w:t xml:space="preserve">- 1 </w:t>
      </w:r>
      <w:r>
        <w:t xml:space="preserve">Rock N’ </w:t>
      </w:r>
      <w:proofErr w:type="spellStart"/>
      <w:r>
        <w:t>Soc</w:t>
      </w:r>
      <w:proofErr w:type="spellEnd"/>
      <w:r>
        <w:t xml:space="preserve"> drum throne</w:t>
      </w:r>
      <w:r>
        <w:br/>
      </w:r>
      <w:r w:rsidR="0072367D">
        <w:t>- 1 carpet/rug (non-slip surface for drums).</w:t>
      </w:r>
    </w:p>
    <w:p w:rsidR="006C1D8A" w:rsidRPr="006C1D8A" w:rsidRDefault="006C1D8A" w:rsidP="006C1D8A">
      <w:pPr>
        <w:rPr>
          <w:b/>
          <w:sz w:val="40"/>
          <w:szCs w:val="40"/>
        </w:rPr>
      </w:pPr>
      <w:r w:rsidRPr="006C1D8A">
        <w:rPr>
          <w:b/>
          <w:sz w:val="40"/>
          <w:szCs w:val="40"/>
        </w:rPr>
        <w:t>Technical Rider</w:t>
      </w:r>
    </w:p>
    <w:p w:rsidR="006C1D8A" w:rsidRPr="006C1D8A" w:rsidRDefault="006C1D8A" w:rsidP="006C1D8A">
      <w:pPr>
        <w:rPr>
          <w:b/>
        </w:rPr>
      </w:pPr>
      <w:r w:rsidRPr="006C1D8A">
        <w:rPr>
          <w:b/>
        </w:rPr>
        <w:t>P.A. System</w:t>
      </w:r>
    </w:p>
    <w:p w:rsidR="006C1D8A" w:rsidRDefault="006C1D8A" w:rsidP="006C1D8A">
      <w:r>
        <w:t>- Soundboard; a minimum of 32 channels with 6 monitor mixes;</w:t>
      </w:r>
      <w:r>
        <w:br/>
        <w:t>- 7 monitor wedges;</w:t>
      </w:r>
      <w:r>
        <w:br/>
        <w:t>- The use of subs is required;</w:t>
      </w:r>
      <w:r>
        <w:br/>
        <w:t>- The use of graphic equalizers for both monitor mixes and front-of-house is required.</w:t>
      </w:r>
    </w:p>
    <w:p w:rsidR="006C1D8A" w:rsidRDefault="006C1D8A" w:rsidP="006C1D8A">
      <w:r w:rsidRPr="006C1D8A">
        <w:rPr>
          <w:b/>
        </w:rPr>
        <w:t>Effects</w:t>
      </w:r>
      <w:r>
        <w:rPr>
          <w:b/>
        </w:rPr>
        <w:br/>
      </w:r>
      <w:r>
        <w:t>- Effects module(s) to include at least classic (spring) reverb.</w:t>
      </w:r>
    </w:p>
    <w:p w:rsidR="006C1D8A" w:rsidRDefault="006C1D8A" w:rsidP="006C1D8A">
      <w:r w:rsidRPr="006C1D8A">
        <w:rPr>
          <w:b/>
        </w:rPr>
        <w:t>Microphones</w:t>
      </w:r>
      <w:r>
        <w:rPr>
          <w:b/>
        </w:rPr>
        <w:br/>
      </w:r>
      <w:r>
        <w:t>- 4 vocal microphones (B58 or equivalent);</w:t>
      </w:r>
      <w:r>
        <w:br/>
        <w:t>- 7-piece drum microphones;</w:t>
      </w:r>
      <w:r>
        <w:br/>
        <w:t>- 3 instrument microphones (SM57 or equivalent);</w:t>
      </w:r>
      <w:r>
        <w:br/>
        <w:t>- 1 wireless saxophone microphone;</w:t>
      </w:r>
      <w:r>
        <w:br/>
      </w:r>
    </w:p>
    <w:p w:rsidR="006C1D8A" w:rsidRDefault="006C1D8A" w:rsidP="006C1D8A">
      <w:r w:rsidRPr="006C1D8A">
        <w:rPr>
          <w:b/>
        </w:rPr>
        <w:t>D.I.’s</w:t>
      </w:r>
      <w:r>
        <w:br/>
        <w:t>- 3 mono D.I. boxes.</w:t>
      </w:r>
    </w:p>
    <w:p w:rsidR="00836D71" w:rsidRDefault="006C1D8A" w:rsidP="00AF727D">
      <w:r w:rsidRPr="006C1D8A">
        <w:rPr>
          <w:b/>
        </w:rPr>
        <w:t>POWER</w:t>
      </w:r>
      <w:r w:rsidRPr="006C1D8A">
        <w:rPr>
          <w:b/>
        </w:rPr>
        <w:br/>
      </w:r>
      <w:r>
        <w:t xml:space="preserve">- 6 power </w:t>
      </w:r>
      <w:r w:rsidR="00DE7E72">
        <w:t>quad boxes (min 15 A load each)</w:t>
      </w:r>
    </w:p>
    <w:p w:rsidR="00836D71" w:rsidRDefault="00836D71" w:rsidP="00836D71">
      <w:pPr>
        <w:jc w:val="center"/>
      </w:pPr>
    </w:p>
    <w:p w:rsidR="00836D71" w:rsidRDefault="00836D71" w:rsidP="00836D71">
      <w:pPr>
        <w:jc w:val="center"/>
      </w:pPr>
      <w:r>
        <w:rPr>
          <w:noProof/>
        </w:rPr>
        <w:drawing>
          <wp:inline distT="0" distB="0" distL="0" distR="0" wp14:anchorId="470DCF32" wp14:editId="77D28ADA">
            <wp:extent cx="2095500" cy="30555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8196" cy="3205254"/>
                    </a:xfrm>
                    <a:prstGeom prst="rect">
                      <a:avLst/>
                    </a:prstGeom>
                  </pic:spPr>
                </pic:pic>
              </a:graphicData>
            </a:graphic>
          </wp:inline>
        </w:drawing>
      </w:r>
    </w:p>
    <w:p w:rsidR="00445980" w:rsidRPr="00445980" w:rsidRDefault="00836D71" w:rsidP="00445980">
      <w:pPr>
        <w:rPr>
          <w:b/>
          <w:sz w:val="40"/>
          <w:szCs w:val="40"/>
        </w:rPr>
      </w:pPr>
      <w:r>
        <w:lastRenderedPageBreak/>
        <w:br/>
      </w:r>
      <w:r w:rsidR="00445980" w:rsidRPr="00445980">
        <w:rPr>
          <w:b/>
          <w:sz w:val="40"/>
          <w:szCs w:val="40"/>
        </w:rPr>
        <w:t>Stage Rider</w:t>
      </w:r>
    </w:p>
    <w:p w:rsidR="00445980" w:rsidRDefault="00445980" w:rsidP="00445980">
      <w:r w:rsidRPr="00445980">
        <w:rPr>
          <w:b/>
        </w:rPr>
        <w:t>Stage</w:t>
      </w:r>
      <w:r>
        <w:rPr>
          <w:b/>
        </w:rPr>
        <w:br/>
      </w:r>
      <w:r>
        <w:t>- 2 bottles of water placed near every musicians area</w:t>
      </w:r>
      <w:r>
        <w:br/>
        <w:t>- 1 hand towel at each musician area (7 total)</w:t>
      </w:r>
    </w:p>
    <w:p w:rsidR="00445980" w:rsidRDefault="00445980" w:rsidP="00445980">
      <w:r w:rsidRPr="00445980">
        <w:rPr>
          <w:b/>
        </w:rPr>
        <w:t>Stage Dimensions</w:t>
      </w:r>
      <w:r>
        <w:rPr>
          <w:b/>
        </w:rPr>
        <w:br/>
      </w:r>
      <w:r>
        <w:t xml:space="preserve">- Stage to be at least 24 </w:t>
      </w:r>
      <w:proofErr w:type="spellStart"/>
      <w:r>
        <w:t>ft</w:t>
      </w:r>
      <w:proofErr w:type="spellEnd"/>
      <w:r>
        <w:t xml:space="preserve"> (7.5 meters) wide;</w:t>
      </w:r>
      <w:r>
        <w:br/>
        <w:t xml:space="preserve">- Stage to be at least 20 </w:t>
      </w:r>
      <w:proofErr w:type="spellStart"/>
      <w:r>
        <w:t>ft</w:t>
      </w:r>
      <w:proofErr w:type="spellEnd"/>
      <w:r>
        <w:t xml:space="preserve"> (6 meters) deep.</w:t>
      </w:r>
    </w:p>
    <w:p w:rsidR="00445980" w:rsidRDefault="00445980" w:rsidP="00445980">
      <w:r w:rsidRPr="00445980">
        <w:rPr>
          <w:b/>
        </w:rPr>
        <w:t>Risers</w:t>
      </w:r>
      <w:r>
        <w:rPr>
          <w:b/>
        </w:rPr>
        <w:br/>
      </w:r>
      <w:r>
        <w:t>- Risers for drum setup and keyboard preferred</w:t>
      </w:r>
    </w:p>
    <w:p w:rsidR="00445980" w:rsidRDefault="00445980" w:rsidP="00445980">
      <w:r w:rsidRPr="00445980">
        <w:rPr>
          <w:b/>
        </w:rPr>
        <w:t>Stage skirting</w:t>
      </w:r>
      <w:r>
        <w:rPr>
          <w:b/>
        </w:rPr>
        <w:br/>
      </w:r>
      <w:r>
        <w:t>- Black skirting must cover the audience-side of the risers;</w:t>
      </w:r>
      <w:r>
        <w:br/>
      </w:r>
      <w:r>
        <w:br/>
      </w:r>
      <w:r w:rsidRPr="00445980">
        <w:rPr>
          <w:b/>
        </w:rPr>
        <w:t>Crew</w:t>
      </w:r>
      <w:r>
        <w:rPr>
          <w:b/>
        </w:rPr>
        <w:br/>
      </w:r>
      <w:r>
        <w:t>- At least 1 qualified sound operator;</w:t>
      </w:r>
      <w:r>
        <w:br/>
        <w:t>- At least 1 qualified lighting operator;</w:t>
      </w:r>
      <w:r>
        <w:br/>
        <w:t>- Ushers and theatre staff are at the discretion of the venue.</w:t>
      </w:r>
    </w:p>
    <w:p w:rsidR="00445980" w:rsidRDefault="00445980" w:rsidP="00445980">
      <w:r w:rsidRPr="00445980">
        <w:rPr>
          <w:b/>
        </w:rPr>
        <w:t>Sound Check and Set Up times</w:t>
      </w:r>
      <w:r>
        <w:rPr>
          <w:b/>
        </w:rPr>
        <w:br/>
      </w:r>
      <w:r>
        <w:t>- We recommend that the stage is set-up as per stage plot by the time the band arrives;</w:t>
      </w:r>
      <w:r>
        <w:br/>
        <w:t>- We appreciate the help of your crew to unload and load our vehicle/trailer;</w:t>
      </w:r>
      <w:r>
        <w:br/>
        <w:t>- Load-in and set-up for the band is usually 45 minutes with good access to the stage;</w:t>
      </w:r>
      <w:r>
        <w:br/>
        <w:t>- We recommend allocating at least 45 additional minutes for a full sound check in which the band will run several songs</w:t>
      </w:r>
    </w:p>
    <w:p w:rsidR="00445980" w:rsidRDefault="00445980" w:rsidP="00445980"/>
    <w:p w:rsidR="00445980" w:rsidRDefault="00836D71" w:rsidP="00836D71">
      <w:pPr>
        <w:jc w:val="center"/>
      </w:pPr>
      <w:r>
        <w:rPr>
          <w:noProof/>
        </w:rPr>
        <w:drawing>
          <wp:inline distT="0" distB="0" distL="0" distR="0" wp14:anchorId="470DCF32" wp14:editId="77D28ADA">
            <wp:extent cx="1796395" cy="2619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1696" cy="2743755"/>
                    </a:xfrm>
                    <a:prstGeom prst="rect">
                      <a:avLst/>
                    </a:prstGeom>
                  </pic:spPr>
                </pic:pic>
              </a:graphicData>
            </a:graphic>
          </wp:inline>
        </w:drawing>
      </w:r>
    </w:p>
    <w:p w:rsidR="00445980" w:rsidRDefault="00445980" w:rsidP="00445980"/>
    <w:p w:rsidR="00445980" w:rsidRPr="00445980" w:rsidRDefault="00445980" w:rsidP="00445980">
      <w:pPr>
        <w:rPr>
          <w:b/>
          <w:sz w:val="40"/>
          <w:szCs w:val="40"/>
        </w:rPr>
      </w:pPr>
      <w:r w:rsidRPr="00445980">
        <w:rPr>
          <w:b/>
          <w:sz w:val="40"/>
          <w:szCs w:val="40"/>
        </w:rPr>
        <w:lastRenderedPageBreak/>
        <w:t>Schedule (day of concert)</w:t>
      </w:r>
    </w:p>
    <w:p w:rsidR="00445980" w:rsidRDefault="00445980" w:rsidP="00445980">
      <w:r w:rsidRPr="00CC51AC">
        <w:rPr>
          <w:b/>
        </w:rPr>
        <w:t>Arrival Band</w:t>
      </w:r>
      <w:r w:rsidR="00CC51AC">
        <w:rPr>
          <w:b/>
        </w:rPr>
        <w:br/>
      </w:r>
      <w:r>
        <w:t>The band requires a pick up from the hotel at a pre-arranged time to allow for an on-time arrival at the</w:t>
      </w:r>
      <w:r w:rsidR="00CC51AC">
        <w:t xml:space="preserve"> </w:t>
      </w:r>
      <w:r>
        <w:t>venue. Please prepare green room hospitality as per hospitality rider prior to arrival of the band.</w:t>
      </w:r>
      <w:r w:rsidR="00CC51AC">
        <w:t xml:space="preserve"> </w:t>
      </w:r>
      <w:r w:rsidR="00CC51AC">
        <w:br/>
      </w:r>
      <w:r w:rsidR="00CC51AC">
        <w:br/>
      </w:r>
      <w:r w:rsidRPr="00CC51AC">
        <w:rPr>
          <w:b/>
        </w:rPr>
        <w:t>Sound check</w:t>
      </w:r>
      <w:r w:rsidR="00CC51AC">
        <w:rPr>
          <w:b/>
        </w:rPr>
        <w:br/>
      </w:r>
      <w:r>
        <w:t>PART 1</w:t>
      </w:r>
      <w:r w:rsidR="00CC51AC">
        <w:t xml:space="preserve"> (line check)</w:t>
      </w:r>
      <w:r>
        <w:t>: conducted channel by channel according to the input list (starting</w:t>
      </w:r>
      <w:r w:rsidR="00CC51AC">
        <w:t xml:space="preserve"> </w:t>
      </w:r>
      <w:r>
        <w:t>with drums). To speed up the sound check, we will conduct monitor mixes at the same time. Front of</w:t>
      </w:r>
      <w:r w:rsidR="00CC51AC">
        <w:t xml:space="preserve"> </w:t>
      </w:r>
      <w:r>
        <w:t>house sound engineer is to call out each channel.</w:t>
      </w:r>
    </w:p>
    <w:p w:rsidR="00445980" w:rsidRDefault="00445980" w:rsidP="00445980">
      <w:r>
        <w:t xml:space="preserve">PART 2: The band will perform </w:t>
      </w:r>
      <w:r w:rsidR="00CC51AC">
        <w:t>a couple of songs until monitors and sound (</w:t>
      </w:r>
      <w:proofErr w:type="spellStart"/>
      <w:r w:rsidR="00CC51AC">
        <w:t>FoH</w:t>
      </w:r>
      <w:proofErr w:type="spellEnd"/>
      <w:r w:rsidR="00CC51AC">
        <w:t>) is set</w:t>
      </w:r>
    </w:p>
    <w:p w:rsidR="00445980" w:rsidRDefault="00445980" w:rsidP="00445980">
      <w:r w:rsidRPr="00CC51AC">
        <w:rPr>
          <w:b/>
        </w:rPr>
        <w:t>Meal break</w:t>
      </w:r>
      <w:r w:rsidR="00CC51AC">
        <w:rPr>
          <w:b/>
        </w:rPr>
        <w:br/>
      </w:r>
      <w:r>
        <w:t xml:space="preserve">We ask that the hot meal is served at this time. We always aim to finish sound check 2 hours prior </w:t>
      </w:r>
      <w:proofErr w:type="spellStart"/>
      <w:r>
        <w:t>toshowtime</w:t>
      </w:r>
      <w:proofErr w:type="spellEnd"/>
      <w:r>
        <w:t>, as to give crew and band a well-deserved break.</w:t>
      </w:r>
      <w:r w:rsidR="00CC51AC">
        <w:t xml:space="preserve"> </w:t>
      </w:r>
      <w:r w:rsidR="00CC51AC">
        <w:br/>
      </w:r>
      <w:r w:rsidR="00CC51AC">
        <w:br/>
      </w:r>
      <w:r w:rsidRPr="00CC51AC">
        <w:rPr>
          <w:b/>
        </w:rPr>
        <w:t>Band stage call</w:t>
      </w:r>
      <w:r w:rsidR="00CC51AC">
        <w:rPr>
          <w:b/>
        </w:rPr>
        <w:br/>
      </w:r>
      <w:r>
        <w:t>We ask that one crew member guides the band to the wings of the stage in the backstage area. The</w:t>
      </w:r>
      <w:r w:rsidR="00CC51AC">
        <w:t xml:space="preserve"> </w:t>
      </w:r>
      <w:r>
        <w:t>band normally splits up evenly over the left and right side.</w:t>
      </w:r>
      <w:r w:rsidR="00CC51AC">
        <w:t xml:space="preserve"> </w:t>
      </w:r>
      <w:r w:rsidR="00CC51AC">
        <w:br/>
      </w:r>
      <w:r w:rsidR="00CC51AC">
        <w:br/>
      </w:r>
      <w:r w:rsidRPr="00CC51AC">
        <w:rPr>
          <w:b/>
        </w:rPr>
        <w:t>Meet-and-greet</w:t>
      </w:r>
      <w:r w:rsidR="00CC51AC">
        <w:rPr>
          <w:b/>
        </w:rPr>
        <w:br/>
      </w:r>
      <w:r>
        <w:t>In case of a meet-and-greet (please discuss this on the night of the concert), one crew member is to</w:t>
      </w:r>
      <w:r w:rsidR="00CC51AC">
        <w:t xml:space="preserve"> </w:t>
      </w:r>
      <w:r>
        <w:t>meet the band in the wings immediately after the show and guide them to the lobby/common area.</w:t>
      </w:r>
      <w:r w:rsidR="00CC51AC">
        <w:t xml:space="preserve"> </w:t>
      </w:r>
    </w:p>
    <w:p w:rsidR="00445980" w:rsidRDefault="00445980" w:rsidP="00445980">
      <w:r w:rsidRPr="00CC51AC">
        <w:rPr>
          <w:b/>
        </w:rPr>
        <w:t>End-of-show</w:t>
      </w:r>
      <w:r w:rsidR="00CC51AC">
        <w:rPr>
          <w:b/>
        </w:rPr>
        <w:br/>
      </w:r>
      <w:r>
        <w:t>The band requires a drop off at the hotel at a pre-arranged time (usuall</w:t>
      </w:r>
      <w:r w:rsidR="00CC51AC">
        <w:t xml:space="preserve">y 2 hours after </w:t>
      </w:r>
      <w:proofErr w:type="spellStart"/>
      <w:r w:rsidR="00CC51AC">
        <w:t>showtime</w:t>
      </w:r>
      <w:proofErr w:type="spellEnd"/>
      <w:r w:rsidR="00CC51AC">
        <w:t xml:space="preserve">) after </w:t>
      </w:r>
      <w:r>
        <w:t>the show.</w:t>
      </w:r>
    </w:p>
    <w:p w:rsidR="00CC51AC" w:rsidRDefault="00CC51AC" w:rsidP="00445980"/>
    <w:p w:rsidR="00CC51AC" w:rsidRDefault="00CC51AC" w:rsidP="00445980"/>
    <w:p w:rsidR="00CC51AC" w:rsidRDefault="00836D71" w:rsidP="00836D71">
      <w:pPr>
        <w:jc w:val="center"/>
      </w:pPr>
      <w:r>
        <w:rPr>
          <w:noProof/>
        </w:rPr>
        <w:drawing>
          <wp:inline distT="0" distB="0" distL="0" distR="0" wp14:anchorId="470DCF32" wp14:editId="77D28ADA">
            <wp:extent cx="1762125" cy="2569405"/>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39760" cy="2682607"/>
                    </a:xfrm>
                    <a:prstGeom prst="rect">
                      <a:avLst/>
                    </a:prstGeom>
                  </pic:spPr>
                </pic:pic>
              </a:graphicData>
            </a:graphic>
          </wp:inline>
        </w:drawing>
      </w:r>
    </w:p>
    <w:p w:rsidR="00CC51AC" w:rsidRPr="00CC51AC" w:rsidRDefault="00CC51AC" w:rsidP="00CC51AC">
      <w:pPr>
        <w:rPr>
          <w:b/>
          <w:sz w:val="40"/>
          <w:szCs w:val="40"/>
        </w:rPr>
      </w:pPr>
      <w:r w:rsidRPr="00CC51AC">
        <w:rPr>
          <w:b/>
          <w:sz w:val="40"/>
          <w:szCs w:val="40"/>
        </w:rPr>
        <w:lastRenderedPageBreak/>
        <w:t>Marketing</w:t>
      </w:r>
    </w:p>
    <w:p w:rsidR="00CC51AC" w:rsidRDefault="00CC51AC" w:rsidP="00CC51AC">
      <w:r w:rsidRPr="00CC51AC">
        <w:rPr>
          <w:b/>
        </w:rPr>
        <w:t>General</w:t>
      </w:r>
      <w:r>
        <w:rPr>
          <w:b/>
        </w:rPr>
        <w:br/>
      </w:r>
      <w:r>
        <w:t xml:space="preserve">The Dave Matthews Band has a very large following across many generations of fans.  As the band continues to sell out concert venues, it is important to reach those fans so they are aware of the show.  Especially in new areas, it is the name of the Dave Matthews Band that draws the attention to the show.    </w:t>
      </w:r>
    </w:p>
    <w:p w:rsidR="00CC51AC" w:rsidRDefault="00CC51AC" w:rsidP="00CC51AC">
      <w:r w:rsidRPr="00CC51AC">
        <w:rPr>
          <w:b/>
        </w:rPr>
        <w:t>Upon booking</w:t>
      </w:r>
      <w:r>
        <w:rPr>
          <w:b/>
        </w:rPr>
        <w:br/>
      </w:r>
      <w:r>
        <w:t>As most people are now connected one way or another through the internet, we request you submit to us an on-line ticket resource shortly after booking the band. We will use this on our website and social media pages and will also be used to create ‘call-to-action’ ads on our pages. It will help us promote your show to the band’s tens of thousands of fans.</w:t>
      </w:r>
      <w:r w:rsidR="00EC60E1">
        <w:br/>
        <w:t xml:space="preserve">Please also create a </w:t>
      </w:r>
      <w:proofErr w:type="spellStart"/>
      <w:r w:rsidR="00EC60E1">
        <w:t>facebook</w:t>
      </w:r>
      <w:proofErr w:type="spellEnd"/>
      <w:r w:rsidR="00EC60E1">
        <w:t xml:space="preserve"> event and add the band </w:t>
      </w:r>
      <w:proofErr w:type="spellStart"/>
      <w:r w:rsidR="00EC60E1">
        <w:t>facebook</w:t>
      </w:r>
      <w:proofErr w:type="spellEnd"/>
      <w:r w:rsidR="00EC60E1">
        <w:t xml:space="preserve"> account as a co-host.  This will enable all marketing efforts to focus on a single event pushed by all parties.  </w:t>
      </w:r>
      <w:r>
        <w:t xml:space="preserve">  </w:t>
      </w:r>
    </w:p>
    <w:p w:rsidR="00CC51AC" w:rsidRDefault="00CC51AC" w:rsidP="00CC51AC">
      <w:r w:rsidRPr="00CC51AC">
        <w:rPr>
          <w:b/>
        </w:rPr>
        <w:t>Billing</w:t>
      </w:r>
      <w:r w:rsidR="00EC60E1">
        <w:rPr>
          <w:b/>
        </w:rPr>
        <w:br/>
      </w:r>
      <w:r>
        <w:t>Big Eyed Phish must be billed as follows:</w:t>
      </w:r>
      <w:r>
        <w:br/>
      </w:r>
      <w:r>
        <w:rPr>
          <w:i/>
        </w:rPr>
        <w:t>Big Eyed Phish – The Dave Matthews Tribute Band</w:t>
      </w:r>
      <w:r>
        <w:rPr>
          <w:i/>
        </w:rPr>
        <w:br/>
      </w:r>
      <w:r>
        <w:br/>
      </w:r>
      <w:r w:rsidRPr="00CC51AC">
        <w:rPr>
          <w:b/>
        </w:rPr>
        <w:t>Marketing Assets</w:t>
      </w:r>
      <w:r w:rsidR="00EC60E1">
        <w:rPr>
          <w:b/>
        </w:rPr>
        <w:br/>
      </w:r>
      <w:r>
        <w:t xml:space="preserve">Big Eyed Phish owns high-quality marketing assets that will help tremendously with promoting </w:t>
      </w:r>
      <w:r w:rsidR="00EC60E1">
        <w:t>the upcoming concert.  Please contact us for high-res pictures, logos, poster options, etc...</w:t>
      </w:r>
    </w:p>
    <w:p w:rsidR="00CC51AC" w:rsidRDefault="00CC51AC" w:rsidP="00CC51AC">
      <w:pPr>
        <w:shd w:val="clear" w:color="auto" w:fill="FFFFFF"/>
        <w:rPr>
          <w:rFonts w:ascii="Arial" w:hAnsi="Arial" w:cs="Arial"/>
          <w:color w:val="000000"/>
          <w:sz w:val="18"/>
          <w:szCs w:val="18"/>
        </w:rPr>
      </w:pPr>
      <w:r>
        <w:rPr>
          <w:rFonts w:ascii="Arial" w:hAnsi="Arial" w:cs="Arial"/>
          <w:color w:val="000000"/>
          <w:sz w:val="18"/>
          <w:szCs w:val="18"/>
        </w:rPr>
        <w:t>Website: </w:t>
      </w:r>
      <w:hyperlink r:id="rId7" w:tgtFrame="_blank" w:history="1">
        <w:r>
          <w:rPr>
            <w:rStyle w:val="Hyperlink"/>
            <w:rFonts w:ascii="Arial" w:hAnsi="Arial" w:cs="Arial"/>
            <w:color w:val="004182"/>
            <w:sz w:val="18"/>
            <w:szCs w:val="18"/>
          </w:rPr>
          <w:t>www.bigeyedphish.net</w:t>
        </w:r>
      </w:hyperlink>
      <w:r>
        <w:rPr>
          <w:rFonts w:ascii="Arial" w:hAnsi="Arial" w:cs="Arial"/>
          <w:color w:val="000000"/>
          <w:sz w:val="18"/>
          <w:szCs w:val="18"/>
        </w:rPr>
        <w:br/>
        <w:t>Facebook: </w:t>
      </w:r>
      <w:hyperlink r:id="rId8" w:tgtFrame="_blank" w:history="1">
        <w:r>
          <w:rPr>
            <w:rStyle w:val="Hyperlink"/>
            <w:rFonts w:ascii="Arial" w:hAnsi="Arial" w:cs="Arial"/>
            <w:color w:val="004182"/>
            <w:sz w:val="18"/>
            <w:szCs w:val="18"/>
          </w:rPr>
          <w:t>www.facebook.com/bigeyedphish</w:t>
        </w:r>
      </w:hyperlink>
      <w:r>
        <w:rPr>
          <w:rFonts w:ascii="Arial" w:hAnsi="Arial" w:cs="Arial"/>
          <w:color w:val="000000"/>
          <w:sz w:val="18"/>
          <w:szCs w:val="18"/>
        </w:rPr>
        <w:br/>
        <w:t>Promo video: </w:t>
      </w:r>
      <w:hyperlink r:id="rId9" w:tgtFrame="_blank" w:history="1">
        <w:r>
          <w:rPr>
            <w:rStyle w:val="Hyperlink"/>
            <w:rFonts w:ascii="Arial" w:hAnsi="Arial" w:cs="Arial"/>
            <w:color w:val="004182"/>
            <w:sz w:val="18"/>
            <w:szCs w:val="18"/>
          </w:rPr>
          <w:t>http://youtu.be/4w7iI92C9Lk</w:t>
        </w:r>
      </w:hyperlink>
    </w:p>
    <w:p w:rsidR="00CC51AC" w:rsidRDefault="00CC51AC" w:rsidP="00CC51AC">
      <w:pPr>
        <w:shd w:val="clear" w:color="auto" w:fill="FFFFFF"/>
        <w:rPr>
          <w:rFonts w:ascii="Arial" w:hAnsi="Arial" w:cs="Arial"/>
          <w:color w:val="000000"/>
          <w:sz w:val="18"/>
          <w:szCs w:val="18"/>
        </w:rPr>
      </w:pPr>
      <w:r w:rsidRPr="00CC51AC">
        <w:rPr>
          <w:rFonts w:ascii="Arial" w:hAnsi="Arial" w:cs="Arial"/>
          <w:b/>
          <w:color w:val="000000"/>
          <w:sz w:val="18"/>
          <w:szCs w:val="18"/>
        </w:rPr>
        <w:t>Audio</w:t>
      </w:r>
      <w:r>
        <w:rPr>
          <w:rFonts w:ascii="Arial" w:hAnsi="Arial" w:cs="Arial"/>
          <w:b/>
          <w:color w:val="000000"/>
          <w:sz w:val="18"/>
          <w:szCs w:val="18"/>
        </w:rPr>
        <w:t>:</w:t>
      </w:r>
      <w:r>
        <w:rPr>
          <w:rFonts w:ascii="Arial" w:hAnsi="Arial" w:cs="Arial"/>
          <w:b/>
          <w:color w:val="000000"/>
          <w:sz w:val="18"/>
          <w:szCs w:val="18"/>
        </w:rPr>
        <w:br/>
      </w:r>
      <w:r>
        <w:rPr>
          <w:rFonts w:ascii="Arial" w:hAnsi="Arial" w:cs="Arial"/>
          <w:color w:val="000000"/>
          <w:sz w:val="18"/>
          <w:szCs w:val="18"/>
        </w:rPr>
        <w:t xml:space="preserve">Ants Marching: </w:t>
      </w:r>
      <w:hyperlink r:id="rId10" w:history="1">
        <w:r w:rsidRPr="00745B3F">
          <w:rPr>
            <w:rStyle w:val="Hyperlink"/>
            <w:rFonts w:ascii="Arial" w:hAnsi="Arial" w:cs="Arial"/>
            <w:sz w:val="18"/>
            <w:szCs w:val="18"/>
          </w:rPr>
          <w:t>http://www.bigeyedphish.net/Music/Antsmarching2.mp3</w:t>
        </w:r>
      </w:hyperlink>
      <w:r>
        <w:rPr>
          <w:rFonts w:ascii="Arial" w:hAnsi="Arial" w:cs="Arial"/>
          <w:color w:val="000000"/>
          <w:sz w:val="18"/>
          <w:szCs w:val="18"/>
        </w:rPr>
        <w:br/>
        <w:t xml:space="preserve">Tripping </w:t>
      </w:r>
      <w:proofErr w:type="spellStart"/>
      <w:r>
        <w:rPr>
          <w:rFonts w:ascii="Arial" w:hAnsi="Arial" w:cs="Arial"/>
          <w:color w:val="000000"/>
          <w:sz w:val="18"/>
          <w:szCs w:val="18"/>
        </w:rPr>
        <w:t>Billies</w:t>
      </w:r>
      <w:proofErr w:type="spellEnd"/>
      <w:r>
        <w:rPr>
          <w:rFonts w:ascii="Arial" w:hAnsi="Arial" w:cs="Arial"/>
          <w:color w:val="000000"/>
          <w:sz w:val="18"/>
          <w:szCs w:val="18"/>
        </w:rPr>
        <w:t xml:space="preserve">: </w:t>
      </w:r>
      <w:hyperlink r:id="rId11" w:history="1">
        <w:r w:rsidRPr="00745B3F">
          <w:rPr>
            <w:rStyle w:val="Hyperlink"/>
            <w:rFonts w:ascii="Arial" w:hAnsi="Arial" w:cs="Arial"/>
            <w:sz w:val="18"/>
            <w:szCs w:val="18"/>
          </w:rPr>
          <w:t>http://www.bigeyedphish.net/Music/Trippingbillies2.mp3</w:t>
        </w:r>
      </w:hyperlink>
      <w:r>
        <w:rPr>
          <w:rFonts w:ascii="Arial" w:hAnsi="Arial" w:cs="Arial"/>
          <w:color w:val="000000"/>
          <w:sz w:val="18"/>
          <w:szCs w:val="18"/>
        </w:rPr>
        <w:br/>
      </w:r>
      <w:r w:rsidR="00EC60E1">
        <w:rPr>
          <w:rFonts w:ascii="Arial" w:hAnsi="Arial" w:cs="Arial"/>
          <w:color w:val="000000"/>
          <w:sz w:val="18"/>
          <w:szCs w:val="18"/>
        </w:rPr>
        <w:t xml:space="preserve">You Might Die Trying: </w:t>
      </w:r>
      <w:hyperlink r:id="rId12" w:history="1">
        <w:r w:rsidR="00EC60E1" w:rsidRPr="00745B3F">
          <w:rPr>
            <w:rStyle w:val="Hyperlink"/>
            <w:rFonts w:ascii="Arial" w:hAnsi="Arial" w:cs="Arial"/>
            <w:sz w:val="18"/>
            <w:szCs w:val="18"/>
          </w:rPr>
          <w:t>http://www.bigeyedphish.net/Music/Youmightdietrying2.mp3</w:t>
        </w:r>
      </w:hyperlink>
      <w:r w:rsidR="00EC60E1">
        <w:rPr>
          <w:rFonts w:ascii="Arial" w:hAnsi="Arial" w:cs="Arial"/>
          <w:color w:val="000000"/>
          <w:sz w:val="18"/>
          <w:szCs w:val="18"/>
        </w:rPr>
        <w:br/>
        <w:t xml:space="preserve">Grey Street: </w:t>
      </w:r>
      <w:hyperlink r:id="rId13" w:history="1">
        <w:r w:rsidR="00EC60E1" w:rsidRPr="00745B3F">
          <w:rPr>
            <w:rStyle w:val="Hyperlink"/>
            <w:rFonts w:ascii="Arial" w:hAnsi="Arial" w:cs="Arial"/>
            <w:sz w:val="18"/>
            <w:szCs w:val="18"/>
          </w:rPr>
          <w:t>http://www.bigeyedphish.net/Music/Greystreet2.mp3</w:t>
        </w:r>
      </w:hyperlink>
      <w:r w:rsidR="00EC60E1">
        <w:rPr>
          <w:rFonts w:ascii="Arial" w:hAnsi="Arial" w:cs="Arial"/>
          <w:color w:val="000000"/>
          <w:sz w:val="18"/>
          <w:szCs w:val="18"/>
        </w:rPr>
        <w:br/>
      </w:r>
      <w:r w:rsidR="00EC60E1">
        <w:rPr>
          <w:rFonts w:ascii="Arial" w:hAnsi="Arial" w:cs="Arial"/>
          <w:b/>
          <w:color w:val="000000"/>
          <w:sz w:val="18"/>
          <w:szCs w:val="18"/>
        </w:rPr>
        <w:br/>
      </w:r>
      <w:r w:rsidRPr="00CC51AC">
        <w:rPr>
          <w:rFonts w:ascii="Arial" w:hAnsi="Arial" w:cs="Arial"/>
          <w:b/>
          <w:color w:val="000000"/>
          <w:sz w:val="18"/>
          <w:szCs w:val="18"/>
        </w:rPr>
        <w:t>Other live performance videos:</w:t>
      </w:r>
      <w:r>
        <w:rPr>
          <w:rFonts w:ascii="Arial" w:hAnsi="Arial" w:cs="Arial"/>
          <w:color w:val="000000"/>
          <w:sz w:val="18"/>
          <w:szCs w:val="18"/>
        </w:rPr>
        <w:br/>
        <w:t>Grey Street: </w:t>
      </w:r>
      <w:hyperlink r:id="rId14" w:tgtFrame="_blank" w:history="1">
        <w:r>
          <w:rPr>
            <w:rStyle w:val="Hyperlink"/>
            <w:rFonts w:ascii="Arial" w:hAnsi="Arial" w:cs="Arial"/>
            <w:color w:val="004182"/>
            <w:sz w:val="18"/>
            <w:szCs w:val="18"/>
          </w:rPr>
          <w:t>https://www.youtube.com/watch?v=hYXb-shkAeU</w:t>
        </w:r>
      </w:hyperlink>
      <w:r>
        <w:rPr>
          <w:rFonts w:ascii="Arial" w:hAnsi="Arial" w:cs="Arial"/>
          <w:color w:val="000000"/>
          <w:sz w:val="18"/>
          <w:szCs w:val="18"/>
        </w:rPr>
        <w:br/>
        <w:t>What Would You Say: </w:t>
      </w:r>
      <w:hyperlink r:id="rId15" w:tgtFrame="_blank" w:history="1">
        <w:r>
          <w:rPr>
            <w:rStyle w:val="Hyperlink"/>
            <w:rFonts w:ascii="Arial" w:hAnsi="Arial" w:cs="Arial"/>
            <w:color w:val="004182"/>
            <w:sz w:val="18"/>
            <w:szCs w:val="18"/>
          </w:rPr>
          <w:t>https://www.youtube.com/watch?v=d5W2YP0M9Sg</w:t>
        </w:r>
      </w:hyperlink>
      <w:r>
        <w:rPr>
          <w:rFonts w:ascii="Arial" w:hAnsi="Arial" w:cs="Arial"/>
          <w:color w:val="000000"/>
          <w:sz w:val="18"/>
          <w:szCs w:val="18"/>
        </w:rPr>
        <w:br/>
        <w:t>Rapunzel: </w:t>
      </w:r>
      <w:hyperlink r:id="rId16" w:tgtFrame="_blank" w:history="1">
        <w:r>
          <w:rPr>
            <w:rStyle w:val="Hyperlink"/>
            <w:rFonts w:ascii="Arial" w:hAnsi="Arial" w:cs="Arial"/>
            <w:color w:val="004182"/>
            <w:sz w:val="18"/>
            <w:szCs w:val="18"/>
          </w:rPr>
          <w:t>https://www.youtube.com/watch?v=pEWFZGuyVxk</w:t>
        </w:r>
      </w:hyperlink>
    </w:p>
    <w:p w:rsidR="00EC60E1" w:rsidRDefault="00EC60E1" w:rsidP="00CC51AC">
      <w:pPr>
        <w:shd w:val="clear" w:color="auto" w:fill="FFFFFF"/>
        <w:rPr>
          <w:rFonts w:ascii="Arial" w:hAnsi="Arial" w:cs="Arial"/>
          <w:color w:val="000000"/>
          <w:sz w:val="18"/>
          <w:szCs w:val="18"/>
        </w:rPr>
      </w:pPr>
    </w:p>
    <w:p w:rsidR="00EC60E1" w:rsidRDefault="00836D71" w:rsidP="00836D71">
      <w:pPr>
        <w:shd w:val="clear" w:color="auto" w:fill="FFFFFF"/>
        <w:jc w:val="center"/>
        <w:rPr>
          <w:rFonts w:ascii="Arial" w:hAnsi="Arial" w:cs="Arial"/>
          <w:color w:val="000000"/>
          <w:sz w:val="18"/>
          <w:szCs w:val="18"/>
        </w:rPr>
      </w:pPr>
      <w:r>
        <w:rPr>
          <w:noProof/>
        </w:rPr>
        <w:drawing>
          <wp:inline distT="0" distB="0" distL="0" distR="0" wp14:anchorId="470DCF32" wp14:editId="77D28ADA">
            <wp:extent cx="1247775" cy="1819417"/>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05464" cy="1903535"/>
                    </a:xfrm>
                    <a:prstGeom prst="rect">
                      <a:avLst/>
                    </a:prstGeom>
                  </pic:spPr>
                </pic:pic>
              </a:graphicData>
            </a:graphic>
          </wp:inline>
        </w:drawing>
      </w:r>
    </w:p>
    <w:p w:rsidR="00EC60E1" w:rsidRPr="00EC60E1" w:rsidRDefault="00EC60E1" w:rsidP="00CC51AC">
      <w:pPr>
        <w:shd w:val="clear" w:color="auto" w:fill="FFFFFF"/>
        <w:rPr>
          <w:rFonts w:ascii="Arial" w:hAnsi="Arial" w:cs="Arial"/>
          <w:b/>
          <w:color w:val="000000"/>
          <w:sz w:val="40"/>
          <w:szCs w:val="40"/>
        </w:rPr>
      </w:pPr>
      <w:r w:rsidRPr="00EC60E1">
        <w:rPr>
          <w:rFonts w:ascii="Arial" w:hAnsi="Arial" w:cs="Arial"/>
          <w:b/>
          <w:color w:val="000000"/>
          <w:sz w:val="40"/>
          <w:szCs w:val="40"/>
        </w:rPr>
        <w:lastRenderedPageBreak/>
        <w:t>Stage Plot</w:t>
      </w:r>
    </w:p>
    <w:p w:rsidR="00EC60E1" w:rsidRDefault="00EC60E1" w:rsidP="00CC51AC">
      <w:pPr>
        <w:shd w:val="clear" w:color="auto" w:fill="FFFFFF"/>
        <w:rPr>
          <w:rFonts w:ascii="Arial" w:hAnsi="Arial" w:cs="Arial"/>
          <w:color w:val="000000"/>
          <w:sz w:val="18"/>
          <w:szCs w:val="18"/>
        </w:rPr>
      </w:pPr>
      <w:r>
        <w:rPr>
          <w:noProof/>
        </w:rPr>
        <w:drawing>
          <wp:inline distT="0" distB="0" distL="0" distR="0" wp14:anchorId="06459D66" wp14:editId="4EFD70C9">
            <wp:extent cx="5810250" cy="420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0250" cy="4200525"/>
                    </a:xfrm>
                    <a:prstGeom prst="rect">
                      <a:avLst/>
                    </a:prstGeom>
                  </pic:spPr>
                </pic:pic>
              </a:graphicData>
            </a:graphic>
          </wp:inline>
        </w:drawing>
      </w:r>
    </w:p>
    <w:p w:rsidR="00CC51AC" w:rsidRDefault="00EC60E1" w:rsidP="00CC51AC">
      <w:r>
        <w:t xml:space="preserve">Audio Contact: Brian Dudiak (Keyboard player), </w:t>
      </w:r>
      <w:hyperlink r:id="rId18" w:history="1">
        <w:r w:rsidRPr="00370F53">
          <w:rPr>
            <w:rStyle w:val="Hyperlink"/>
          </w:rPr>
          <w:t>bdudiak@juno.com</w:t>
        </w:r>
      </w:hyperlink>
      <w:r>
        <w:t xml:space="preserve">, 585-802-9062.  </w:t>
      </w:r>
      <w:r>
        <w:br/>
      </w:r>
    </w:p>
    <w:p w:rsidR="00EC60E1" w:rsidRDefault="00EC60E1" w:rsidP="00CC51AC"/>
    <w:p w:rsidR="00EC60E1" w:rsidRDefault="00836D71" w:rsidP="00836D71">
      <w:pPr>
        <w:jc w:val="center"/>
      </w:pPr>
      <w:r>
        <w:rPr>
          <w:noProof/>
        </w:rPr>
        <w:drawing>
          <wp:inline distT="0" distB="0" distL="0" distR="0" wp14:anchorId="470DCF32" wp14:editId="77D28ADA">
            <wp:extent cx="1613489" cy="235267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81873" cy="2452388"/>
                    </a:xfrm>
                    <a:prstGeom prst="rect">
                      <a:avLst/>
                    </a:prstGeom>
                  </pic:spPr>
                </pic:pic>
              </a:graphicData>
            </a:graphic>
          </wp:inline>
        </w:drawing>
      </w:r>
    </w:p>
    <w:p w:rsidR="00EC60E1" w:rsidRDefault="00EC60E1" w:rsidP="00CC51AC"/>
    <w:p w:rsidR="00EC60E1" w:rsidRPr="00EC60E1" w:rsidRDefault="00EC60E1" w:rsidP="00CC51AC">
      <w:pPr>
        <w:rPr>
          <w:b/>
          <w:sz w:val="40"/>
          <w:szCs w:val="40"/>
        </w:rPr>
      </w:pPr>
      <w:r w:rsidRPr="00EC60E1">
        <w:rPr>
          <w:b/>
          <w:sz w:val="40"/>
          <w:szCs w:val="40"/>
        </w:rPr>
        <w:lastRenderedPageBreak/>
        <w:t>Input List</w:t>
      </w:r>
    </w:p>
    <w:tbl>
      <w:tblPr>
        <w:tblW w:w="9252" w:type="dxa"/>
        <w:tblInd w:w="93" w:type="dxa"/>
        <w:tblLook w:val="04A0" w:firstRow="1" w:lastRow="0" w:firstColumn="1" w:lastColumn="0" w:noHBand="0" w:noVBand="1"/>
      </w:tblPr>
      <w:tblGrid>
        <w:gridCol w:w="2281"/>
        <w:gridCol w:w="1163"/>
        <w:gridCol w:w="2140"/>
        <w:gridCol w:w="343"/>
        <w:gridCol w:w="1722"/>
        <w:gridCol w:w="1603"/>
      </w:tblGrid>
      <w:tr w:rsidR="00EC60E1" w:rsidTr="001604FA">
        <w:trPr>
          <w:trHeight w:val="315"/>
        </w:trPr>
        <w:tc>
          <w:tcPr>
            <w:tcW w:w="2281" w:type="dxa"/>
            <w:tcBorders>
              <w:top w:val="single" w:sz="8" w:space="0" w:color="auto"/>
              <w:left w:val="single" w:sz="8" w:space="0" w:color="auto"/>
              <w:bottom w:val="single" w:sz="4" w:space="0" w:color="auto"/>
              <w:right w:val="single" w:sz="4" w:space="0" w:color="auto"/>
            </w:tcBorders>
            <w:noWrap/>
            <w:vAlign w:val="center"/>
            <w:hideMark/>
          </w:tcPr>
          <w:p w:rsidR="00EC60E1" w:rsidRDefault="00EC60E1" w:rsidP="001604FA">
            <w:pPr>
              <w:spacing w:after="0" w:line="240" w:lineRule="auto"/>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Input</w:t>
            </w:r>
          </w:p>
        </w:tc>
        <w:tc>
          <w:tcPr>
            <w:tcW w:w="1163" w:type="dxa"/>
            <w:tcBorders>
              <w:top w:val="single" w:sz="8" w:space="0" w:color="auto"/>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Channel</w:t>
            </w:r>
          </w:p>
        </w:tc>
        <w:tc>
          <w:tcPr>
            <w:tcW w:w="2140" w:type="dxa"/>
            <w:tcBorders>
              <w:top w:val="single" w:sz="8" w:space="0" w:color="auto"/>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Connection Type</w:t>
            </w:r>
          </w:p>
        </w:tc>
        <w:tc>
          <w:tcPr>
            <w:tcW w:w="343" w:type="dxa"/>
            <w:tcBorders>
              <w:top w:val="single" w:sz="8"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b/>
                <w:bCs/>
                <w:color w:val="000000"/>
                <w:sz w:val="24"/>
                <w:szCs w:val="24"/>
                <w:highlight w:val="black"/>
                <w:u w:val="single"/>
              </w:rPr>
            </w:pPr>
          </w:p>
        </w:tc>
        <w:tc>
          <w:tcPr>
            <w:tcW w:w="1722" w:type="dxa"/>
            <w:tcBorders>
              <w:top w:val="single" w:sz="8"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Monitor Mix</w:t>
            </w:r>
          </w:p>
        </w:tc>
        <w:tc>
          <w:tcPr>
            <w:tcW w:w="1603" w:type="dxa"/>
            <w:tcBorders>
              <w:top w:val="single" w:sz="8"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b/>
                <w:bCs/>
                <w:color w:val="000000"/>
                <w:sz w:val="24"/>
                <w:szCs w:val="24"/>
                <w:u w:val="single"/>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Kick</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Sax </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Snare</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Lead Guitar </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High Hat</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AcGuitar</w:t>
            </w:r>
            <w:proofErr w:type="spellEnd"/>
            <w:r>
              <w:rPr>
                <w:rFonts w:ascii="Arial" w:eastAsia="Times New Roman" w:hAnsi="Arial" w:cs="Arial"/>
                <w:color w:val="000000"/>
                <w:sz w:val="20"/>
                <w:szCs w:val="20"/>
              </w:rPr>
              <w:t>/Lead Singer</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OH 1</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Violin </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OH 2</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Keys </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Bass</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 – Wedge</w:t>
            </w: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Drums</w:t>
            </w: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Sax</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Wireless</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Fiddle</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Electric Guitar</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Acoustic Guitar</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sidRPr="00EC60E1">
              <w:rPr>
                <w:rFonts w:ascii="Arial" w:eastAsia="Times New Roman" w:hAnsi="Arial" w:cs="Arial"/>
                <w:color w:val="000000"/>
                <w:sz w:val="20"/>
                <w:szCs w:val="20"/>
              </w:rPr>
              <w:t>DI Required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Keys Left</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DI Required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Keys Right</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DI Required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Keys Vox</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Violin Vox</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Center/Main Vox</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r w:rsidR="00EC60E1" w:rsidTr="001604FA">
        <w:trPr>
          <w:trHeight w:val="300"/>
        </w:trPr>
        <w:tc>
          <w:tcPr>
            <w:tcW w:w="2281" w:type="dxa"/>
            <w:tcBorders>
              <w:top w:val="nil"/>
              <w:left w:val="single" w:sz="8" w:space="0" w:color="auto"/>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Sax Vox</w:t>
            </w:r>
          </w:p>
        </w:tc>
        <w:tc>
          <w:tcPr>
            <w:tcW w:w="1163" w:type="dxa"/>
            <w:tcBorders>
              <w:top w:val="nil"/>
              <w:left w:val="nil"/>
              <w:bottom w:val="single" w:sz="4" w:space="0" w:color="auto"/>
              <w:right w:val="single" w:sz="4" w:space="0" w:color="auto"/>
            </w:tcBorders>
            <w:noWrap/>
            <w:vAlign w:val="center"/>
            <w:hideMark/>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2140" w:type="dxa"/>
            <w:tcBorders>
              <w:top w:val="nil"/>
              <w:left w:val="nil"/>
              <w:bottom w:val="single" w:sz="4" w:space="0" w:color="auto"/>
              <w:right w:val="single" w:sz="4" w:space="0" w:color="auto"/>
            </w:tcBorders>
            <w:noWrap/>
            <w:vAlign w:val="center"/>
          </w:tcPr>
          <w:p w:rsidR="00EC60E1" w:rsidRDefault="00EC60E1" w:rsidP="001604F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Mic/XLR needed</w:t>
            </w:r>
          </w:p>
        </w:tc>
        <w:tc>
          <w:tcPr>
            <w:tcW w:w="343" w:type="dxa"/>
            <w:tcBorders>
              <w:top w:val="single" w:sz="4" w:space="0" w:color="auto"/>
              <w:left w:val="nil"/>
              <w:bottom w:val="single" w:sz="4" w:space="0" w:color="auto"/>
              <w:right w:val="nil"/>
            </w:tcBorders>
            <w:shd w:val="clear" w:color="auto" w:fill="000000" w:themeFill="text1"/>
          </w:tcPr>
          <w:p w:rsidR="00EC60E1" w:rsidRPr="001709C1" w:rsidRDefault="00EC60E1" w:rsidP="001604FA">
            <w:pPr>
              <w:spacing w:after="0" w:line="240" w:lineRule="auto"/>
              <w:jc w:val="center"/>
              <w:rPr>
                <w:rFonts w:ascii="Arial" w:eastAsia="Times New Roman" w:hAnsi="Arial" w:cs="Arial"/>
                <w:color w:val="000000" w:themeColor="text1"/>
                <w:sz w:val="20"/>
                <w:szCs w:val="20"/>
                <w:highlight w:val="black"/>
              </w:rPr>
            </w:pPr>
          </w:p>
        </w:tc>
        <w:tc>
          <w:tcPr>
            <w:tcW w:w="1722" w:type="dxa"/>
            <w:tcBorders>
              <w:top w:val="single" w:sz="4" w:space="0" w:color="auto"/>
              <w:left w:val="nil"/>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tcPr>
          <w:p w:rsidR="00EC60E1" w:rsidRDefault="00EC60E1" w:rsidP="001604FA">
            <w:pPr>
              <w:spacing w:after="0" w:line="240" w:lineRule="auto"/>
              <w:jc w:val="center"/>
              <w:rPr>
                <w:rFonts w:ascii="Arial" w:eastAsia="Times New Roman" w:hAnsi="Arial" w:cs="Arial"/>
                <w:color w:val="000000"/>
                <w:sz w:val="20"/>
                <w:szCs w:val="20"/>
              </w:rPr>
            </w:pPr>
          </w:p>
        </w:tc>
      </w:tr>
    </w:tbl>
    <w:p w:rsidR="00EC60E1" w:rsidRPr="00D064E7" w:rsidRDefault="00836D71" w:rsidP="00836D71">
      <w:pPr>
        <w:jc w:val="center"/>
      </w:pPr>
      <w:r>
        <w:rPr>
          <w:noProof/>
        </w:rPr>
        <w:drawing>
          <wp:inline distT="0" distB="0" distL="0" distR="0" wp14:anchorId="470DCF32" wp14:editId="77D28ADA">
            <wp:extent cx="2769714" cy="403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0189" cy="4228849"/>
                    </a:xfrm>
                    <a:prstGeom prst="rect">
                      <a:avLst/>
                    </a:prstGeom>
                  </pic:spPr>
                </pic:pic>
              </a:graphicData>
            </a:graphic>
          </wp:inline>
        </w:drawing>
      </w:r>
    </w:p>
    <w:sectPr w:rsidR="00EC60E1" w:rsidRPr="00D0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29"/>
    <w:rsid w:val="001268C8"/>
    <w:rsid w:val="0013768C"/>
    <w:rsid w:val="001C1483"/>
    <w:rsid w:val="002438F5"/>
    <w:rsid w:val="00274E29"/>
    <w:rsid w:val="00445980"/>
    <w:rsid w:val="00506B6C"/>
    <w:rsid w:val="005155B5"/>
    <w:rsid w:val="00685455"/>
    <w:rsid w:val="006C1D8A"/>
    <w:rsid w:val="007100F6"/>
    <w:rsid w:val="0072367D"/>
    <w:rsid w:val="00794772"/>
    <w:rsid w:val="00836D71"/>
    <w:rsid w:val="00854A2F"/>
    <w:rsid w:val="00A01AAD"/>
    <w:rsid w:val="00AF727D"/>
    <w:rsid w:val="00CC51AC"/>
    <w:rsid w:val="00D064E7"/>
    <w:rsid w:val="00DE7E72"/>
    <w:rsid w:val="00EC60E1"/>
    <w:rsid w:val="00EC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125"/>
  <w15:chartTrackingRefBased/>
  <w15:docId w15:val="{23C8EE51-49A3-471F-8DDA-B1CF2D78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A2F"/>
    <w:rPr>
      <w:color w:val="0563C1" w:themeColor="hyperlink"/>
      <w:u w:val="single"/>
    </w:rPr>
  </w:style>
  <w:style w:type="paragraph" w:styleId="ListParagraph">
    <w:name w:val="List Paragraph"/>
    <w:basedOn w:val="Normal"/>
    <w:uiPriority w:val="34"/>
    <w:qFormat/>
    <w:rsid w:val="00AF7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656582">
      <w:bodyDiv w:val="1"/>
      <w:marLeft w:val="0"/>
      <w:marRight w:val="0"/>
      <w:marTop w:val="0"/>
      <w:marBottom w:val="0"/>
      <w:divBdr>
        <w:top w:val="none" w:sz="0" w:space="0" w:color="auto"/>
        <w:left w:val="none" w:sz="0" w:space="0" w:color="auto"/>
        <w:bottom w:val="none" w:sz="0" w:space="0" w:color="auto"/>
        <w:right w:val="none" w:sz="0" w:space="0" w:color="auto"/>
      </w:divBdr>
      <w:divsChild>
        <w:div w:id="1166895793">
          <w:marLeft w:val="0"/>
          <w:marRight w:val="0"/>
          <w:marTop w:val="0"/>
          <w:marBottom w:val="0"/>
          <w:divBdr>
            <w:top w:val="none" w:sz="0" w:space="0" w:color="auto"/>
            <w:left w:val="none" w:sz="0" w:space="0" w:color="auto"/>
            <w:bottom w:val="none" w:sz="0" w:space="0" w:color="auto"/>
            <w:right w:val="none" w:sz="0" w:space="0" w:color="auto"/>
          </w:divBdr>
          <w:divsChild>
            <w:div w:id="1771928346">
              <w:marLeft w:val="0"/>
              <w:marRight w:val="0"/>
              <w:marTop w:val="0"/>
              <w:marBottom w:val="0"/>
              <w:divBdr>
                <w:top w:val="none" w:sz="0" w:space="0" w:color="auto"/>
                <w:left w:val="none" w:sz="0" w:space="0" w:color="auto"/>
                <w:bottom w:val="none" w:sz="0" w:space="0" w:color="auto"/>
                <w:right w:val="none" w:sz="0" w:space="0" w:color="auto"/>
              </w:divBdr>
            </w:div>
          </w:divsChild>
        </w:div>
        <w:div w:id="1186598695">
          <w:marLeft w:val="0"/>
          <w:marRight w:val="0"/>
          <w:marTop w:val="0"/>
          <w:marBottom w:val="0"/>
          <w:divBdr>
            <w:top w:val="none" w:sz="0" w:space="0" w:color="auto"/>
            <w:left w:val="none" w:sz="0" w:space="0" w:color="auto"/>
            <w:bottom w:val="none" w:sz="0" w:space="0" w:color="auto"/>
            <w:right w:val="none" w:sz="0" w:space="0" w:color="auto"/>
          </w:divBdr>
          <w:divsChild>
            <w:div w:id="879636405">
              <w:marLeft w:val="0"/>
              <w:marRight w:val="0"/>
              <w:marTop w:val="0"/>
              <w:marBottom w:val="0"/>
              <w:divBdr>
                <w:top w:val="none" w:sz="0" w:space="0" w:color="auto"/>
                <w:left w:val="none" w:sz="0" w:space="0" w:color="auto"/>
                <w:bottom w:val="none" w:sz="0" w:space="0" w:color="auto"/>
                <w:right w:val="none" w:sz="0" w:space="0" w:color="auto"/>
              </w:divBdr>
            </w:div>
          </w:divsChild>
        </w:div>
        <w:div w:id="596909880">
          <w:marLeft w:val="0"/>
          <w:marRight w:val="0"/>
          <w:marTop w:val="0"/>
          <w:marBottom w:val="0"/>
          <w:divBdr>
            <w:top w:val="none" w:sz="0" w:space="0" w:color="auto"/>
            <w:left w:val="none" w:sz="0" w:space="0" w:color="auto"/>
            <w:bottom w:val="none" w:sz="0" w:space="0" w:color="auto"/>
            <w:right w:val="none" w:sz="0" w:space="0" w:color="auto"/>
          </w:divBdr>
          <w:divsChild>
            <w:div w:id="1559051653">
              <w:marLeft w:val="0"/>
              <w:marRight w:val="0"/>
              <w:marTop w:val="0"/>
              <w:marBottom w:val="0"/>
              <w:divBdr>
                <w:top w:val="none" w:sz="0" w:space="0" w:color="auto"/>
                <w:left w:val="none" w:sz="0" w:space="0" w:color="auto"/>
                <w:bottom w:val="none" w:sz="0" w:space="0" w:color="auto"/>
                <w:right w:val="none" w:sz="0" w:space="0" w:color="auto"/>
              </w:divBdr>
            </w:div>
          </w:divsChild>
        </w:div>
        <w:div w:id="1136413683">
          <w:marLeft w:val="0"/>
          <w:marRight w:val="0"/>
          <w:marTop w:val="0"/>
          <w:marBottom w:val="0"/>
          <w:divBdr>
            <w:top w:val="none" w:sz="0" w:space="0" w:color="auto"/>
            <w:left w:val="none" w:sz="0" w:space="0" w:color="auto"/>
            <w:bottom w:val="none" w:sz="0" w:space="0" w:color="auto"/>
            <w:right w:val="none" w:sz="0" w:space="0" w:color="auto"/>
          </w:divBdr>
          <w:divsChild>
            <w:div w:id="916552384">
              <w:marLeft w:val="0"/>
              <w:marRight w:val="0"/>
              <w:marTop w:val="0"/>
              <w:marBottom w:val="0"/>
              <w:divBdr>
                <w:top w:val="none" w:sz="0" w:space="0" w:color="auto"/>
                <w:left w:val="none" w:sz="0" w:space="0" w:color="auto"/>
                <w:bottom w:val="none" w:sz="0" w:space="0" w:color="auto"/>
                <w:right w:val="none" w:sz="0" w:space="0" w:color="auto"/>
              </w:divBdr>
            </w:div>
          </w:divsChild>
        </w:div>
        <w:div w:id="1301156196">
          <w:marLeft w:val="0"/>
          <w:marRight w:val="0"/>
          <w:marTop w:val="0"/>
          <w:marBottom w:val="0"/>
          <w:divBdr>
            <w:top w:val="none" w:sz="0" w:space="0" w:color="auto"/>
            <w:left w:val="none" w:sz="0" w:space="0" w:color="auto"/>
            <w:bottom w:val="none" w:sz="0" w:space="0" w:color="auto"/>
            <w:right w:val="none" w:sz="0" w:space="0" w:color="auto"/>
          </w:divBdr>
          <w:divsChild>
            <w:div w:id="983200291">
              <w:marLeft w:val="0"/>
              <w:marRight w:val="0"/>
              <w:marTop w:val="0"/>
              <w:marBottom w:val="0"/>
              <w:divBdr>
                <w:top w:val="none" w:sz="0" w:space="0" w:color="auto"/>
                <w:left w:val="none" w:sz="0" w:space="0" w:color="auto"/>
                <w:bottom w:val="none" w:sz="0" w:space="0" w:color="auto"/>
                <w:right w:val="none" w:sz="0" w:space="0" w:color="auto"/>
              </w:divBdr>
            </w:div>
          </w:divsChild>
        </w:div>
        <w:div w:id="1330717602">
          <w:marLeft w:val="0"/>
          <w:marRight w:val="0"/>
          <w:marTop w:val="0"/>
          <w:marBottom w:val="0"/>
          <w:divBdr>
            <w:top w:val="none" w:sz="0" w:space="0" w:color="auto"/>
            <w:left w:val="none" w:sz="0" w:space="0" w:color="auto"/>
            <w:bottom w:val="none" w:sz="0" w:space="0" w:color="auto"/>
            <w:right w:val="none" w:sz="0" w:space="0" w:color="auto"/>
          </w:divBdr>
          <w:divsChild>
            <w:div w:id="970357587">
              <w:marLeft w:val="0"/>
              <w:marRight w:val="0"/>
              <w:marTop w:val="0"/>
              <w:marBottom w:val="0"/>
              <w:divBdr>
                <w:top w:val="none" w:sz="0" w:space="0" w:color="auto"/>
                <w:left w:val="none" w:sz="0" w:space="0" w:color="auto"/>
                <w:bottom w:val="none" w:sz="0" w:space="0" w:color="auto"/>
                <w:right w:val="none" w:sz="0" w:space="0" w:color="auto"/>
              </w:divBdr>
            </w:div>
          </w:divsChild>
        </w:div>
        <w:div w:id="1506629326">
          <w:marLeft w:val="0"/>
          <w:marRight w:val="0"/>
          <w:marTop w:val="0"/>
          <w:marBottom w:val="0"/>
          <w:divBdr>
            <w:top w:val="none" w:sz="0" w:space="0" w:color="auto"/>
            <w:left w:val="none" w:sz="0" w:space="0" w:color="auto"/>
            <w:bottom w:val="none" w:sz="0" w:space="0" w:color="auto"/>
            <w:right w:val="none" w:sz="0" w:space="0" w:color="auto"/>
          </w:divBdr>
          <w:divsChild>
            <w:div w:id="2418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igeyedphish" TargetMode="External"/><Relationship Id="rId13" Type="http://schemas.openxmlformats.org/officeDocument/2006/relationships/hyperlink" Target="http://www.bigeyedphish.net/Music/Greystreet2.mp3" TargetMode="External"/><Relationship Id="rId18" Type="http://schemas.openxmlformats.org/officeDocument/2006/relationships/hyperlink" Target="mailto:bdudiak@juno.com" TargetMode="External"/><Relationship Id="rId3" Type="http://schemas.openxmlformats.org/officeDocument/2006/relationships/webSettings" Target="webSettings.xml"/><Relationship Id="rId7" Type="http://schemas.openxmlformats.org/officeDocument/2006/relationships/hyperlink" Target="http://www.bigeyedphish.net/" TargetMode="External"/><Relationship Id="rId12" Type="http://schemas.openxmlformats.org/officeDocument/2006/relationships/hyperlink" Target="http://www.bigeyedphish.net/Music/Youmightdietrying2.mp3"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youtube.com/watch?v=pEWFZGuyVx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DUDIAK@JUNO.COM" TargetMode="External"/><Relationship Id="rId11" Type="http://schemas.openxmlformats.org/officeDocument/2006/relationships/hyperlink" Target="http://www.bigeyedphish.net/Music/Trippingbillies2.mp3" TargetMode="External"/><Relationship Id="rId5" Type="http://schemas.openxmlformats.org/officeDocument/2006/relationships/image" Target="media/image2.png"/><Relationship Id="rId15" Type="http://schemas.openxmlformats.org/officeDocument/2006/relationships/hyperlink" Target="https://www.youtube.com/watch?v=d5W2YP0M9Sg" TargetMode="External"/><Relationship Id="rId10" Type="http://schemas.openxmlformats.org/officeDocument/2006/relationships/hyperlink" Target="http://www.bigeyedphish.net/Music/Antsmarching2.mp3"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youtu.be/4w7iI92C9Lk" TargetMode="External"/><Relationship Id="rId14" Type="http://schemas.openxmlformats.org/officeDocument/2006/relationships/hyperlink" Target="https://www.youtube.com/watch?v=hYXb-shk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10</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Dudiak, Brian Joseph</dc:creator>
  <cp:keywords/>
  <dc:description/>
  <cp:lastModifiedBy>Dudiak, Brian Joseph</cp:lastModifiedBy>
  <cp:revision>7</cp:revision>
  <dcterms:created xsi:type="dcterms:W3CDTF">2018-08-28T18:13:00Z</dcterms:created>
  <dcterms:modified xsi:type="dcterms:W3CDTF">2018-09-17T20:18:00Z</dcterms:modified>
</cp:coreProperties>
</file>